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E3" w:rsidRPr="000778E3" w:rsidRDefault="000778E3" w:rsidP="000778E3">
      <w:pPr>
        <w:snapToGrid w:val="0"/>
        <w:jc w:val="center"/>
        <w:rPr>
          <w:rFonts w:asciiTheme="majorEastAsia" w:eastAsiaTheme="majorEastAsia" w:hAnsiTheme="majorEastAsia"/>
          <w:sz w:val="20"/>
        </w:rPr>
      </w:pPr>
      <w:r w:rsidRPr="0024269D">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simplePos x="0" y="0"/>
                <wp:positionH relativeFrom="column">
                  <wp:posOffset>5002530</wp:posOffset>
                </wp:positionH>
                <wp:positionV relativeFrom="paragraph">
                  <wp:posOffset>-52705</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D3E" w:rsidRPr="008E0193" w:rsidRDefault="00986D3E">
                            <w:pPr>
                              <w:rPr>
                                <w:rFonts w:ascii="ＭＳ ゴシック" w:eastAsia="ＭＳ ゴシック" w:hAnsi="ＭＳ ゴシック"/>
                              </w:rPr>
                            </w:pPr>
                            <w:r w:rsidRPr="008E0193">
                              <w:rPr>
                                <w:rFonts w:ascii="ＭＳ ゴシック" w:eastAsia="ＭＳ ゴシック" w:hAnsi="ＭＳ ゴシック" w:hint="eastAsia"/>
                              </w:rPr>
                              <w:t>多面的機能支払</w:t>
                            </w:r>
                            <w:r w:rsidRPr="008E0193">
                              <w:rPr>
                                <w:rFonts w:ascii="ＭＳ ゴシック" w:eastAsia="ＭＳ ゴシック" w:hAnsi="ＭＳ ゴシック"/>
                              </w:rPr>
                              <w:t>研修会資料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3.9pt;margin-top:-4.1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" fillcolor="white [3201]" strokeweight=".5pt">
                <v:textbox>
                  <w:txbxContent>
                    <w:p w:rsidR="00986D3E" w:rsidRPr="008E0193" w:rsidRDefault="00986D3E">
                      <w:pPr>
                        <w:rPr>
                          <w:rFonts w:ascii="ＭＳ ゴシック" w:eastAsia="ＭＳ ゴシック" w:hAnsi="ＭＳ ゴシック"/>
                        </w:rPr>
                      </w:pPr>
                      <w:r w:rsidRPr="008E0193">
                        <w:rPr>
                          <w:rFonts w:ascii="ＭＳ ゴシック" w:eastAsia="ＭＳ ゴシック" w:hAnsi="ＭＳ ゴシック" w:hint="eastAsia"/>
                        </w:rPr>
                        <w:t>多面的機能支払</w:t>
                      </w:r>
                      <w:r w:rsidRPr="008E0193">
                        <w:rPr>
                          <w:rFonts w:ascii="ＭＳ ゴシック" w:eastAsia="ＭＳ ゴシック" w:hAnsi="ＭＳ ゴシック"/>
                        </w:rPr>
                        <w:t>研修会資料</w:t>
                      </w:r>
                    </w:p>
                  </w:txbxContent>
                </v:textbox>
              </v:shape>
            </w:pict>
          </mc:Fallback>
        </mc:AlternateContent>
      </w:r>
    </w:p>
    <w:p w:rsidR="00820A84" w:rsidRPr="0024269D" w:rsidRDefault="00820A84" w:rsidP="0024269D">
      <w:pPr>
        <w:jc w:val="center"/>
        <w:rPr>
          <w:rFonts w:asciiTheme="majorEastAsia" w:eastAsiaTheme="majorEastAsia" w:hAnsiTheme="majorEastAsia"/>
        </w:rPr>
      </w:pPr>
      <w:r w:rsidRPr="0024269D">
        <w:rPr>
          <w:rFonts w:asciiTheme="majorEastAsia" w:eastAsiaTheme="majorEastAsia" w:hAnsiTheme="majorEastAsia" w:hint="eastAsia"/>
          <w:sz w:val="24"/>
        </w:rPr>
        <w:t>多面的機能支払</w:t>
      </w:r>
      <w:r w:rsidR="0024269D" w:rsidRPr="0024269D">
        <w:rPr>
          <w:rFonts w:asciiTheme="majorEastAsia" w:eastAsiaTheme="majorEastAsia" w:hAnsiTheme="majorEastAsia" w:hint="eastAsia"/>
          <w:sz w:val="24"/>
        </w:rPr>
        <w:t>にて実施可能な取組一覧</w:t>
      </w:r>
      <w:r w:rsidR="0024269D">
        <w:rPr>
          <w:rFonts w:asciiTheme="majorEastAsia" w:eastAsiaTheme="majorEastAsia" w:hAnsiTheme="majorEastAsia" w:hint="eastAsia"/>
          <w:sz w:val="24"/>
        </w:rPr>
        <w:t>表</w:t>
      </w:r>
    </w:p>
    <w:p w:rsidR="00820A84" w:rsidRPr="0024269D" w:rsidRDefault="00820A84" w:rsidP="00986D3E">
      <w:pPr>
        <w:snapToGrid w:val="0"/>
        <w:rPr>
          <w:sz w:val="20"/>
        </w:rPr>
      </w:pPr>
    </w:p>
    <w:p w:rsidR="0003794C" w:rsidRPr="008E0193" w:rsidRDefault="0024269D">
      <w:pPr>
        <w:rPr>
          <w:rFonts w:ascii="ＭＳ ゴシック" w:eastAsia="ＭＳ ゴシック" w:hAnsi="ＭＳ ゴシック"/>
          <w:sz w:val="22"/>
        </w:rPr>
      </w:pPr>
      <w:r w:rsidRPr="008E0193">
        <w:rPr>
          <w:rFonts w:ascii="ＭＳ ゴシック" w:eastAsia="ＭＳ ゴシック" w:hAnsi="ＭＳ ゴシック" w:hint="eastAsia"/>
          <w:sz w:val="22"/>
        </w:rPr>
        <w:t>１．農地維持活動</w:t>
      </w:r>
    </w:p>
    <w:p w:rsidR="00C3503E" w:rsidRPr="008E0193" w:rsidRDefault="00820A84" w:rsidP="0024269D">
      <w:pPr>
        <w:ind w:firstLineChars="100" w:firstLine="220"/>
        <w:rPr>
          <w:rFonts w:ascii="ＭＳ ゴシック" w:eastAsia="ＭＳ ゴシック" w:hAnsi="ＭＳ ゴシック"/>
          <w:sz w:val="22"/>
        </w:rPr>
      </w:pPr>
      <w:r w:rsidRPr="008E0193">
        <w:rPr>
          <w:rFonts w:ascii="ＭＳ ゴシック" w:eastAsia="ＭＳ ゴシック" w:hAnsi="ＭＳ ゴシック" w:hint="eastAsia"/>
          <w:sz w:val="22"/>
        </w:rPr>
        <w:t>①地域資源の基礎的な保全活動</w:t>
      </w:r>
    </w:p>
    <w:tbl>
      <w:tblPr>
        <w:tblW w:w="10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360"/>
        <w:gridCol w:w="3790"/>
        <w:gridCol w:w="5670"/>
      </w:tblGrid>
      <w:tr w:rsidR="00C3503E" w:rsidRPr="00C3503E" w:rsidTr="00820A84">
        <w:trPr>
          <w:trHeight w:val="142"/>
        </w:trPr>
        <w:tc>
          <w:tcPr>
            <w:tcW w:w="4987" w:type="dxa"/>
            <w:gridSpan w:val="3"/>
            <w:tcBorders>
              <w:top w:val="single" w:sz="2" w:space="0" w:color="auto"/>
              <w:left w:val="single" w:sz="2" w:space="0" w:color="auto"/>
              <w:bottom w:val="single" w:sz="2" w:space="0" w:color="auto"/>
              <w:right w:val="single" w:sz="2"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活動項目</w:t>
            </w:r>
          </w:p>
        </w:tc>
        <w:tc>
          <w:tcPr>
            <w:tcW w:w="5670" w:type="dxa"/>
            <w:tcBorders>
              <w:top w:val="single" w:sz="2" w:space="0" w:color="auto"/>
              <w:left w:val="single" w:sz="2" w:space="0" w:color="auto"/>
              <w:bottom w:val="single" w:sz="2" w:space="0" w:color="auto"/>
              <w:right w:val="single" w:sz="2"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取</w:t>
            </w:r>
            <w:r w:rsidR="00630BAC">
              <w:rPr>
                <w:rFonts w:asciiTheme="minorEastAsia" w:hAnsiTheme="minorEastAsia" w:hint="eastAsia"/>
                <w:color w:val="000000" w:themeColor="text1"/>
                <w:sz w:val="20"/>
                <w:szCs w:val="20"/>
              </w:rPr>
              <w:t xml:space="preserve">　　</w:t>
            </w:r>
            <w:r w:rsidRPr="00C3503E">
              <w:rPr>
                <w:rFonts w:asciiTheme="minorEastAsia" w:hAnsiTheme="minorEastAsia" w:hint="eastAsia"/>
                <w:color w:val="000000" w:themeColor="text1"/>
                <w:sz w:val="20"/>
                <w:szCs w:val="20"/>
              </w:rPr>
              <w:t>組</w:t>
            </w:r>
          </w:p>
        </w:tc>
      </w:tr>
      <w:tr w:rsidR="00C3503E" w:rsidRPr="00C3503E" w:rsidTr="0024269D">
        <w:trPr>
          <w:trHeight w:val="998"/>
        </w:trPr>
        <w:tc>
          <w:tcPr>
            <w:tcW w:w="837" w:type="dxa"/>
            <w:vMerge w:val="restart"/>
            <w:tcBorders>
              <w:top w:val="single" w:sz="2" w:space="0" w:color="auto"/>
              <w:left w:val="single" w:sz="2" w:space="0" w:color="auto"/>
              <w:right w:val="single" w:sz="2" w:space="0" w:color="auto"/>
            </w:tcBorders>
          </w:tcPr>
          <w:p w:rsidR="00820A84" w:rsidRDefault="00820A84" w:rsidP="00820A84">
            <w:pPr>
              <w:snapToGrid w:val="0"/>
              <w:rPr>
                <w:rFonts w:asciiTheme="minorEastAsia" w:hAnsiTheme="minorEastAsia"/>
                <w:color w:val="000000" w:themeColor="text1"/>
                <w:sz w:val="20"/>
                <w:szCs w:val="20"/>
              </w:rPr>
            </w:pPr>
          </w:p>
          <w:p w:rsidR="00C3503E" w:rsidRPr="00C3503E" w:rsidRDefault="00C3503E" w:rsidP="00820A84">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点検・</w:t>
            </w:r>
          </w:p>
          <w:p w:rsidR="00C3503E" w:rsidRPr="00C3503E" w:rsidRDefault="00C3503E" w:rsidP="00820A84">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計画</w:t>
            </w:r>
          </w:p>
          <w:p w:rsidR="00C3503E" w:rsidRPr="00C3503E" w:rsidRDefault="00C3503E" w:rsidP="00820A84">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策定</w:t>
            </w:r>
          </w:p>
        </w:tc>
        <w:tc>
          <w:tcPr>
            <w:tcW w:w="4150" w:type="dxa"/>
            <w:gridSpan w:val="2"/>
            <w:tcBorders>
              <w:top w:val="single" w:sz="2" w:space="0" w:color="auto"/>
              <w:left w:val="single" w:sz="2" w:space="0" w:color="auto"/>
              <w:bottom w:val="single" w:sz="4" w:space="0" w:color="auto"/>
              <w:right w:val="single" w:sz="2" w:space="0" w:color="auto"/>
            </w:tcBorders>
            <w:vAlign w:val="center"/>
          </w:tcPr>
          <w:p w:rsidR="00C3503E" w:rsidRPr="00C3503E" w:rsidRDefault="00C3503E" w:rsidP="0024269D">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点検</w:t>
            </w:r>
          </w:p>
        </w:tc>
        <w:tc>
          <w:tcPr>
            <w:tcW w:w="5670" w:type="dxa"/>
            <w:tcBorders>
              <w:top w:val="single" w:sz="2" w:space="0" w:color="auto"/>
              <w:left w:val="single" w:sz="2" w:space="0" w:color="auto"/>
              <w:bottom w:val="single" w:sz="4" w:space="0" w:color="auto"/>
              <w:right w:val="single" w:sz="2" w:space="0" w:color="auto"/>
            </w:tcBorders>
            <w:vAlign w:val="center"/>
          </w:tcPr>
          <w:p w:rsidR="00C3503E" w:rsidRPr="00C3503E" w:rsidRDefault="00C3503E" w:rsidP="00820A84">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□遊休農地等の発生状況の把握</w:t>
            </w:r>
            <w:r w:rsidR="00820A84">
              <w:rPr>
                <w:rFonts w:asciiTheme="minorEastAsia" w:hAnsiTheme="minorEastAsia" w:hint="eastAsia"/>
                <w:color w:val="000000" w:themeColor="text1"/>
                <w:sz w:val="20"/>
                <w:szCs w:val="20"/>
              </w:rPr>
              <w:t>【農用地】</w:t>
            </w:r>
          </w:p>
          <w:p w:rsidR="00C3503E" w:rsidRPr="00C3503E" w:rsidRDefault="00C3503E" w:rsidP="00820A84">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□施設の点検</w:t>
            </w:r>
            <w:r w:rsidR="00820A84">
              <w:rPr>
                <w:rFonts w:asciiTheme="minorEastAsia" w:hAnsiTheme="minorEastAsia" w:hint="eastAsia"/>
                <w:color w:val="000000" w:themeColor="text1"/>
                <w:sz w:val="20"/>
                <w:szCs w:val="20"/>
              </w:rPr>
              <w:t>【水路（開水路、パイプライン）】</w:t>
            </w:r>
          </w:p>
          <w:p w:rsidR="00C3503E" w:rsidRPr="00C3503E" w:rsidRDefault="00C3503E" w:rsidP="00820A84">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□施設の点検</w:t>
            </w:r>
            <w:r w:rsidR="00820A84">
              <w:rPr>
                <w:rFonts w:asciiTheme="minorEastAsia" w:hAnsiTheme="minorEastAsia" w:hint="eastAsia"/>
                <w:color w:val="000000" w:themeColor="text1"/>
                <w:sz w:val="20"/>
                <w:szCs w:val="20"/>
              </w:rPr>
              <w:t>【農道】</w:t>
            </w:r>
          </w:p>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□施設の点検</w:t>
            </w:r>
            <w:r w:rsidR="00820A84">
              <w:rPr>
                <w:rFonts w:asciiTheme="minorEastAsia" w:hAnsiTheme="minorEastAsia" w:hint="eastAsia"/>
                <w:color w:val="000000" w:themeColor="text1"/>
                <w:sz w:val="20"/>
                <w:szCs w:val="20"/>
              </w:rPr>
              <w:t>【ため池（管理道路含む）】</w:t>
            </w:r>
          </w:p>
        </w:tc>
      </w:tr>
      <w:tr w:rsidR="00C3503E" w:rsidRPr="00C3503E" w:rsidTr="00820A84">
        <w:trPr>
          <w:trHeight w:val="199"/>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4150" w:type="dxa"/>
            <w:gridSpan w:val="2"/>
            <w:tcBorders>
              <w:top w:val="single" w:sz="4" w:space="0" w:color="auto"/>
              <w:left w:val="single" w:sz="2" w:space="0" w:color="auto"/>
              <w:bottom w:val="single" w:sz="4" w:space="0" w:color="auto"/>
              <w:right w:val="single" w:sz="2" w:space="0" w:color="auto"/>
            </w:tcBorders>
            <w:vAlign w:val="center"/>
          </w:tcPr>
          <w:p w:rsidR="00C3503E" w:rsidRPr="00C3503E" w:rsidRDefault="00C3503E" w:rsidP="00C3503E">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年度活動計画の策定</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C3503E">
            <w:pPr>
              <w:snapToGrid w:val="0"/>
              <w:ind w:firstLineChars="100" w:firstLine="20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□年度活動計画の策定</w:t>
            </w:r>
          </w:p>
        </w:tc>
      </w:tr>
      <w:tr w:rsidR="00C3503E" w:rsidRPr="00C3503E" w:rsidTr="00820A84">
        <w:trPr>
          <w:trHeight w:val="218"/>
        </w:trPr>
        <w:tc>
          <w:tcPr>
            <w:tcW w:w="837" w:type="dxa"/>
            <w:vMerge w:val="restart"/>
            <w:tcBorders>
              <w:left w:val="single" w:sz="2" w:space="0" w:color="auto"/>
              <w:right w:val="single" w:sz="2" w:space="0" w:color="auto"/>
            </w:tcBorders>
          </w:tcPr>
          <w:p w:rsidR="00C3503E" w:rsidRPr="00C3503E" w:rsidRDefault="00C3503E" w:rsidP="00820A84">
            <w:pPr>
              <w:snapToGrid w:val="0"/>
              <w:rPr>
                <w:rFonts w:asciiTheme="minorEastAsia" w:hAnsiTheme="minorEastAsia"/>
                <w:color w:val="000000" w:themeColor="text1"/>
                <w:sz w:val="20"/>
                <w:szCs w:val="20"/>
              </w:rPr>
            </w:pPr>
          </w:p>
          <w:p w:rsidR="00C3503E" w:rsidRPr="00C3503E" w:rsidRDefault="00C3503E" w:rsidP="00820A84">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実践</w:t>
            </w:r>
          </w:p>
          <w:p w:rsidR="00C3503E" w:rsidRPr="00C3503E" w:rsidRDefault="00C3503E" w:rsidP="00820A84">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活動</w:t>
            </w:r>
          </w:p>
          <w:p w:rsidR="00C3503E" w:rsidRPr="00C3503E" w:rsidRDefault="00C3503E" w:rsidP="00820A84">
            <w:pPr>
              <w:snapToGrid w:val="0"/>
              <w:rPr>
                <w:rFonts w:asciiTheme="minorEastAsia" w:hAnsiTheme="minorEastAsia"/>
                <w:color w:val="000000" w:themeColor="text1"/>
                <w:sz w:val="20"/>
                <w:szCs w:val="20"/>
              </w:rPr>
            </w:pPr>
          </w:p>
        </w:tc>
        <w:tc>
          <w:tcPr>
            <w:tcW w:w="360" w:type="dxa"/>
            <w:vMerge w:val="restart"/>
            <w:tcBorders>
              <w:top w:val="single" w:sz="4" w:space="0" w:color="auto"/>
              <w:left w:val="single" w:sz="2" w:space="0" w:color="auto"/>
              <w:right w:val="single" w:sz="4" w:space="0" w:color="auto"/>
            </w:tcBorders>
            <w:vAlign w:val="center"/>
          </w:tcPr>
          <w:p w:rsidR="00820A84" w:rsidRDefault="00820A84" w:rsidP="00820A84">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農</w:t>
            </w:r>
          </w:p>
          <w:p w:rsidR="00820A84" w:rsidRDefault="00820A84" w:rsidP="00820A84">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用</w:t>
            </w:r>
          </w:p>
          <w:p w:rsidR="00C3503E" w:rsidRPr="00C3503E" w:rsidRDefault="00820A84" w:rsidP="00820A84">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w:t>
            </w: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遊休農地発生防止のための保全管理</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0778E3">
            <w:pPr>
              <w:snapToGrid w:val="0"/>
              <w:ind w:leftChars="21" w:left="44" w:firstLineChars="83" w:firstLine="166"/>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□遊休農地発生防止のための保全管理</w:t>
            </w:r>
          </w:p>
        </w:tc>
      </w:tr>
      <w:tr w:rsidR="00C3503E" w:rsidRPr="00C3503E" w:rsidTr="00820A84">
        <w:trPr>
          <w:trHeight w:val="52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畦畔・農用地法面・防風林等の草刈り</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□畦畔・農用地法面等の草刈り</w:t>
            </w:r>
          </w:p>
          <w:p w:rsidR="00C3503E" w:rsidRPr="00C3503E" w:rsidRDefault="00C3503E" w:rsidP="00C350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□防風林の枝払い・下草の草刈り</w:t>
            </w:r>
          </w:p>
        </w:tc>
      </w:tr>
      <w:tr w:rsidR="00C3503E" w:rsidRPr="00C3503E" w:rsidTr="00820A84">
        <w:trPr>
          <w:trHeight w:val="1018"/>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施設の適正管理</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□鳥獣害防護柵の適正管理</w:t>
            </w:r>
          </w:p>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□防風ネットの適正管理</w:t>
            </w:r>
          </w:p>
          <w:p w:rsidR="00C3503E" w:rsidRPr="00601A43" w:rsidRDefault="00C3503E" w:rsidP="00986D3E">
            <w:pPr>
              <w:snapToGrid w:val="0"/>
              <w:ind w:firstLineChars="100" w:firstLine="200"/>
              <w:jc w:val="left"/>
              <w:rPr>
                <w:rFonts w:asciiTheme="minorEastAsia" w:hAnsiTheme="minorEastAsia"/>
                <w:sz w:val="20"/>
                <w:szCs w:val="20"/>
              </w:rPr>
            </w:pPr>
            <w:r w:rsidRPr="00601A43">
              <w:rPr>
                <w:rFonts w:asciiTheme="minorEastAsia" w:hAnsiTheme="minorEastAsia"/>
                <w:sz w:val="20"/>
                <w:szCs w:val="20"/>
              </w:rPr>
              <w:t>□除排雪</w:t>
            </w:r>
            <w:r w:rsidR="00630BAC" w:rsidRPr="00601A43">
              <w:rPr>
                <w:rFonts w:asciiTheme="minorEastAsia" w:hAnsiTheme="minorEastAsia" w:hint="eastAsia"/>
                <w:sz w:val="20"/>
                <w:szCs w:val="20"/>
              </w:rPr>
              <w:t xml:space="preserve">　</w:t>
            </w:r>
          </w:p>
          <w:p w:rsidR="00C3503E" w:rsidRPr="00630BAC" w:rsidRDefault="00C3503E" w:rsidP="00986D3E">
            <w:pPr>
              <w:snapToGrid w:val="0"/>
              <w:ind w:firstLineChars="100" w:firstLine="200"/>
              <w:jc w:val="left"/>
              <w:rPr>
                <w:rFonts w:asciiTheme="minorEastAsia" w:hAnsiTheme="minorEastAsia"/>
                <w:sz w:val="20"/>
                <w:szCs w:val="20"/>
                <w:u w:val="single"/>
              </w:rPr>
            </w:pPr>
            <w:r w:rsidRPr="00630BAC">
              <w:rPr>
                <w:rFonts w:asciiTheme="minorEastAsia" w:hAnsiTheme="minorEastAsia"/>
                <w:sz w:val="20"/>
                <w:szCs w:val="20"/>
              </w:rPr>
              <w:t>□</w:t>
            </w:r>
            <w:r w:rsidRPr="00630BAC">
              <w:rPr>
                <w:rFonts w:asciiTheme="minorEastAsia" w:hAnsiTheme="minorEastAsia"/>
                <w:sz w:val="20"/>
                <w:szCs w:val="20"/>
                <w:u w:val="single"/>
              </w:rPr>
              <w:t>野ソ等の駆除</w:t>
            </w:r>
            <w:r w:rsidR="00630BAC" w:rsidRPr="00630BAC">
              <w:rPr>
                <w:rFonts w:asciiTheme="minorEastAsia" w:hAnsiTheme="minorEastAsia" w:hint="eastAsia"/>
                <w:sz w:val="20"/>
                <w:szCs w:val="20"/>
              </w:rPr>
              <w:t xml:space="preserve">　（H29追加）</w:t>
            </w:r>
          </w:p>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sz w:val="20"/>
                <w:szCs w:val="20"/>
              </w:rPr>
              <w:t>□</w:t>
            </w:r>
            <w:r w:rsidRPr="00630BAC">
              <w:rPr>
                <w:rFonts w:asciiTheme="minorEastAsia" w:hAnsiTheme="minorEastAsia"/>
                <w:sz w:val="20"/>
                <w:szCs w:val="20"/>
                <w:u w:val="single"/>
              </w:rPr>
              <w:t>融雪水排水のための溝切り</w:t>
            </w:r>
            <w:r w:rsidR="00630BAC" w:rsidRPr="00630BAC">
              <w:rPr>
                <w:rFonts w:asciiTheme="minorEastAsia" w:hAnsiTheme="minorEastAsia" w:hint="eastAsia"/>
                <w:sz w:val="20"/>
                <w:szCs w:val="20"/>
              </w:rPr>
              <w:t xml:space="preserve">　（H29追加）</w:t>
            </w:r>
          </w:p>
        </w:tc>
      </w:tr>
      <w:tr w:rsidR="00C3503E" w:rsidRPr="00C3503E" w:rsidTr="00820A84">
        <w:trPr>
          <w:trHeight w:val="41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bottom w:val="single" w:sz="4"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異常気象時の対応</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□異常気象後の見回り</w:t>
            </w:r>
          </w:p>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□異常気象後の応急措置</w:t>
            </w:r>
          </w:p>
        </w:tc>
      </w:tr>
      <w:tr w:rsidR="00C3503E" w:rsidRPr="00C3503E" w:rsidTr="00820A84">
        <w:trPr>
          <w:trHeight w:val="46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val="restart"/>
            <w:tcBorders>
              <w:top w:val="single" w:sz="4" w:space="0" w:color="auto"/>
              <w:left w:val="single" w:sz="2" w:space="0" w:color="auto"/>
              <w:right w:val="single" w:sz="4" w:space="0" w:color="auto"/>
            </w:tcBorders>
            <w:vAlign w:val="center"/>
          </w:tcPr>
          <w:p w:rsidR="00C3503E" w:rsidRDefault="00820A84" w:rsidP="00820A84">
            <w:pPr>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水</w:t>
            </w:r>
          </w:p>
          <w:p w:rsidR="0024269D" w:rsidRDefault="0024269D" w:rsidP="0024269D">
            <w:pPr>
              <w:snapToGrid w:val="0"/>
              <w:rPr>
                <w:rFonts w:asciiTheme="minorEastAsia" w:hAnsiTheme="minorEastAsia"/>
                <w:color w:val="000000" w:themeColor="text1"/>
                <w:sz w:val="20"/>
                <w:szCs w:val="20"/>
              </w:rPr>
            </w:pPr>
          </w:p>
          <w:p w:rsidR="00820A84" w:rsidRPr="00C3503E" w:rsidRDefault="00820A84" w:rsidP="00820A84">
            <w:pPr>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路</w:t>
            </w: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水路の草刈り</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□水路の草刈り</w:t>
            </w:r>
          </w:p>
          <w:p w:rsidR="00C3503E" w:rsidRPr="00C3503E" w:rsidRDefault="00C3503E" w:rsidP="00986D3E">
            <w:pPr>
              <w:snapToGrid w:val="0"/>
              <w:ind w:leftChars="100" w:left="410" w:hangingChars="100" w:hanging="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w:t>
            </w:r>
            <w:r w:rsidR="00820A84">
              <w:rPr>
                <w:rFonts w:asciiTheme="minorEastAsia" w:hAnsiTheme="minorEastAsia" w:hint="eastAsia"/>
                <w:color w:val="000000" w:themeColor="text1"/>
                <w:sz w:val="20"/>
                <w:szCs w:val="20"/>
              </w:rPr>
              <w:t>ポンプ</w:t>
            </w:r>
            <w:r w:rsidRPr="00C3503E">
              <w:rPr>
                <w:rFonts w:asciiTheme="minorEastAsia" w:hAnsiTheme="minorEastAsia" w:hint="eastAsia"/>
                <w:color w:val="000000" w:themeColor="text1"/>
                <w:sz w:val="20"/>
                <w:szCs w:val="20"/>
              </w:rPr>
              <w:t>場、調整施設等の草刈り</w:t>
            </w:r>
          </w:p>
        </w:tc>
      </w:tr>
      <w:tr w:rsidR="00C3503E" w:rsidRPr="00C3503E" w:rsidTr="00820A84">
        <w:trPr>
          <w:trHeight w:val="7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水路泥上げ</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□水路の泥上げ</w:t>
            </w:r>
          </w:p>
          <w:p w:rsidR="00C3503E" w:rsidRPr="00C3503E" w:rsidRDefault="00C3503E" w:rsidP="00986D3E">
            <w:pPr>
              <w:snapToGrid w:val="0"/>
              <w:ind w:leftChars="100" w:left="410" w:hangingChars="100" w:hanging="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□ポンプ吸水槽等の泥上げ</w:t>
            </w:r>
          </w:p>
        </w:tc>
      </w:tr>
      <w:tr w:rsidR="00C3503E" w:rsidRPr="00C3503E" w:rsidTr="00820A84">
        <w:trPr>
          <w:trHeight w:val="818"/>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施設の適正管理</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w:t>
            </w:r>
            <w:r w:rsidRPr="00630BAC">
              <w:rPr>
                <w:rFonts w:asciiTheme="minorEastAsia" w:hAnsiTheme="minorEastAsia" w:hint="eastAsia"/>
                <w:color w:val="000000" w:themeColor="text1"/>
                <w:sz w:val="20"/>
                <w:szCs w:val="20"/>
              </w:rPr>
              <w:t>かんがい期前の注油</w:t>
            </w:r>
          </w:p>
          <w:p w:rsidR="00C3503E" w:rsidRPr="00630BAC" w:rsidRDefault="00C3503E" w:rsidP="00986D3E">
            <w:pPr>
              <w:snapToGrid w:val="0"/>
              <w:ind w:leftChars="100" w:left="410" w:hangingChars="100" w:hanging="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□ゲー卜類等の保守管理</w:t>
            </w:r>
          </w:p>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□遮光施設の適正管理</w:t>
            </w:r>
          </w:p>
          <w:p w:rsidR="00C3503E" w:rsidRPr="00601A43" w:rsidRDefault="00C3503E" w:rsidP="00986D3E">
            <w:pPr>
              <w:snapToGrid w:val="0"/>
              <w:ind w:firstLineChars="100" w:firstLine="200"/>
              <w:jc w:val="left"/>
              <w:rPr>
                <w:rFonts w:asciiTheme="minorEastAsia" w:hAnsiTheme="minorEastAsia"/>
                <w:color w:val="000000" w:themeColor="text1"/>
                <w:sz w:val="20"/>
                <w:szCs w:val="20"/>
              </w:rPr>
            </w:pPr>
            <w:r w:rsidRPr="00601A43">
              <w:rPr>
                <w:rFonts w:asciiTheme="minorEastAsia" w:hAnsiTheme="minorEastAsia"/>
                <w:color w:val="000000" w:themeColor="text1"/>
                <w:sz w:val="20"/>
                <w:szCs w:val="20"/>
              </w:rPr>
              <w:t>□除排雪</w:t>
            </w:r>
            <w:r w:rsidR="00630BAC" w:rsidRPr="00601A43">
              <w:rPr>
                <w:rFonts w:asciiTheme="minorEastAsia" w:hAnsiTheme="minorEastAsia" w:hint="eastAsia"/>
                <w:color w:val="000000" w:themeColor="text1"/>
                <w:sz w:val="20"/>
                <w:szCs w:val="20"/>
              </w:rPr>
              <w:t xml:space="preserve">　</w:t>
            </w:r>
          </w:p>
        </w:tc>
      </w:tr>
      <w:tr w:rsidR="00C3503E" w:rsidRPr="00C3503E" w:rsidTr="00820A84">
        <w:trPr>
          <w:trHeight w:val="49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sz w:val="20"/>
                <w:szCs w:val="20"/>
              </w:rPr>
            </w:pPr>
            <w:r w:rsidRPr="00C3503E">
              <w:rPr>
                <w:rFonts w:asciiTheme="minorEastAsia" w:hAnsiTheme="minorEastAsia" w:hint="eastAsia"/>
                <w:color w:val="000000"/>
                <w:sz w:val="20"/>
                <w:szCs w:val="20"/>
              </w:rPr>
              <w:t>異常気象時の対応</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sz w:val="20"/>
                <w:szCs w:val="20"/>
              </w:rPr>
            </w:pPr>
            <w:r w:rsidRPr="00C3503E">
              <w:rPr>
                <w:rFonts w:asciiTheme="minorEastAsia" w:hAnsiTheme="minorEastAsia" w:hint="eastAsia"/>
                <w:color w:val="000000"/>
                <w:sz w:val="20"/>
                <w:szCs w:val="20"/>
              </w:rPr>
              <w:t>□異常気象後の見回り</w:t>
            </w:r>
          </w:p>
          <w:p w:rsidR="00C3503E" w:rsidRPr="00C3503E" w:rsidRDefault="00C3503E" w:rsidP="00986D3E">
            <w:pPr>
              <w:snapToGrid w:val="0"/>
              <w:ind w:firstLineChars="100" w:firstLine="200"/>
              <w:jc w:val="left"/>
              <w:rPr>
                <w:rFonts w:asciiTheme="minorEastAsia" w:hAnsiTheme="minorEastAsia"/>
                <w:color w:val="000000"/>
                <w:sz w:val="20"/>
                <w:szCs w:val="20"/>
              </w:rPr>
            </w:pPr>
            <w:r w:rsidRPr="00C3503E">
              <w:rPr>
                <w:rFonts w:asciiTheme="minorEastAsia" w:hAnsiTheme="minorEastAsia" w:hint="eastAsia"/>
                <w:color w:val="000000"/>
                <w:sz w:val="20"/>
                <w:szCs w:val="20"/>
              </w:rPr>
              <w:t>□異常気象後の応急措置</w:t>
            </w:r>
          </w:p>
        </w:tc>
      </w:tr>
      <w:tr w:rsidR="00C3503E" w:rsidRPr="00C3503E" w:rsidTr="00820A84">
        <w:trPr>
          <w:trHeight w:val="229"/>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sz w:val="20"/>
                <w:szCs w:val="20"/>
              </w:rPr>
            </w:pPr>
          </w:p>
        </w:tc>
        <w:tc>
          <w:tcPr>
            <w:tcW w:w="360" w:type="dxa"/>
            <w:vMerge w:val="restart"/>
            <w:tcBorders>
              <w:left w:val="single" w:sz="2" w:space="0" w:color="auto"/>
              <w:right w:val="single" w:sz="4" w:space="0" w:color="auto"/>
            </w:tcBorders>
            <w:vAlign w:val="center"/>
          </w:tcPr>
          <w:p w:rsidR="00820A84" w:rsidRDefault="00C3503E" w:rsidP="00C3503E">
            <w:pPr>
              <w:snapToGrid w:val="0"/>
              <w:rPr>
                <w:rFonts w:asciiTheme="minorEastAsia" w:hAnsiTheme="minorEastAsia"/>
                <w:color w:val="000000"/>
                <w:sz w:val="20"/>
                <w:szCs w:val="20"/>
              </w:rPr>
            </w:pPr>
            <w:r>
              <w:rPr>
                <w:rFonts w:asciiTheme="minorEastAsia" w:hAnsiTheme="minorEastAsia" w:hint="eastAsia"/>
                <w:color w:val="000000"/>
                <w:sz w:val="20"/>
                <w:szCs w:val="20"/>
              </w:rPr>
              <w:t>農</w:t>
            </w:r>
          </w:p>
          <w:p w:rsidR="00820A84" w:rsidRDefault="00820A84" w:rsidP="00C3503E">
            <w:pPr>
              <w:snapToGrid w:val="0"/>
              <w:rPr>
                <w:rFonts w:asciiTheme="minorEastAsia" w:hAnsiTheme="minorEastAsia"/>
                <w:color w:val="000000"/>
                <w:sz w:val="20"/>
                <w:szCs w:val="20"/>
              </w:rPr>
            </w:pPr>
          </w:p>
          <w:p w:rsidR="00C3503E" w:rsidRPr="00C3503E" w:rsidRDefault="00C3503E" w:rsidP="00C3503E">
            <w:pPr>
              <w:snapToGrid w:val="0"/>
              <w:rPr>
                <w:rFonts w:asciiTheme="minorEastAsia" w:hAnsiTheme="minorEastAsia"/>
                <w:color w:val="000000"/>
                <w:sz w:val="20"/>
                <w:szCs w:val="20"/>
              </w:rPr>
            </w:pPr>
            <w:r>
              <w:rPr>
                <w:rFonts w:asciiTheme="minorEastAsia" w:hAnsiTheme="minorEastAsia" w:hint="eastAsia"/>
                <w:color w:val="000000"/>
                <w:sz w:val="20"/>
                <w:szCs w:val="20"/>
              </w:rPr>
              <w:t>道</w:t>
            </w: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sz w:val="20"/>
                <w:szCs w:val="20"/>
              </w:rPr>
            </w:pPr>
            <w:r w:rsidRPr="00C3503E">
              <w:rPr>
                <w:rFonts w:asciiTheme="minorEastAsia" w:hAnsiTheme="minorEastAsia" w:hint="eastAsia"/>
                <w:color w:val="000000"/>
                <w:sz w:val="20"/>
                <w:szCs w:val="20"/>
              </w:rPr>
              <w:t>路肩・法面の草刈り</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C3503E">
            <w:pPr>
              <w:snapToGrid w:val="0"/>
              <w:ind w:firstLineChars="100" w:firstLine="200"/>
              <w:jc w:val="left"/>
              <w:rPr>
                <w:rFonts w:asciiTheme="minorEastAsia" w:hAnsiTheme="minorEastAsia"/>
                <w:color w:val="000000"/>
                <w:sz w:val="20"/>
                <w:szCs w:val="20"/>
              </w:rPr>
            </w:pPr>
            <w:r w:rsidRPr="00C3503E">
              <w:rPr>
                <w:rFonts w:asciiTheme="minorEastAsia" w:hAnsiTheme="minorEastAsia" w:hint="eastAsia"/>
                <w:color w:val="000000"/>
                <w:sz w:val="20"/>
                <w:szCs w:val="20"/>
              </w:rPr>
              <w:t>□路肩・法面の草刈り</w:t>
            </w:r>
          </w:p>
        </w:tc>
      </w:tr>
      <w:tr w:rsidR="00C3503E" w:rsidRPr="00C3503E" w:rsidTr="00820A84">
        <w:trPr>
          <w:trHeight w:val="126"/>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sz w:val="20"/>
                <w:szCs w:val="20"/>
              </w:rPr>
            </w:pPr>
            <w:r w:rsidRPr="00C3503E">
              <w:rPr>
                <w:rFonts w:asciiTheme="minorEastAsia" w:hAnsiTheme="minorEastAsia" w:hint="eastAsia"/>
                <w:color w:val="000000"/>
                <w:sz w:val="20"/>
                <w:szCs w:val="20"/>
              </w:rPr>
              <w:t>側溝の泥上げ</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630BAC" w:rsidRDefault="00C3503E" w:rsidP="00986D3E">
            <w:pPr>
              <w:snapToGrid w:val="0"/>
              <w:ind w:firstLineChars="100" w:firstLine="200"/>
              <w:jc w:val="left"/>
              <w:rPr>
                <w:rFonts w:asciiTheme="minorEastAsia" w:hAnsiTheme="minorEastAsia"/>
                <w:color w:val="000000"/>
                <w:sz w:val="20"/>
                <w:szCs w:val="20"/>
              </w:rPr>
            </w:pPr>
            <w:r w:rsidRPr="00630BAC">
              <w:rPr>
                <w:rFonts w:asciiTheme="minorEastAsia" w:hAnsiTheme="minorEastAsia" w:hint="eastAsia"/>
                <w:color w:val="000000"/>
                <w:sz w:val="20"/>
                <w:szCs w:val="20"/>
              </w:rPr>
              <w:t>□側溝の泥上げ</w:t>
            </w:r>
          </w:p>
        </w:tc>
      </w:tr>
      <w:tr w:rsidR="00C3503E" w:rsidRPr="00C3503E" w:rsidTr="00820A84">
        <w:trPr>
          <w:trHeight w:val="427"/>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施設の適正管理</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u w:val="single"/>
              </w:rPr>
            </w:pPr>
            <w:r w:rsidRPr="00C3503E">
              <w:rPr>
                <w:rFonts w:asciiTheme="minorEastAsia" w:hAnsiTheme="minorEastAsia" w:hint="eastAsia"/>
                <w:color w:val="000000" w:themeColor="text1"/>
                <w:sz w:val="20"/>
                <w:szCs w:val="20"/>
              </w:rPr>
              <w:t>□</w:t>
            </w:r>
            <w:r w:rsidRPr="00630BAC">
              <w:rPr>
                <w:rFonts w:asciiTheme="minorEastAsia" w:hAnsiTheme="minorEastAsia" w:hint="eastAsia"/>
                <w:color w:val="000000" w:themeColor="text1"/>
                <w:sz w:val="20"/>
                <w:szCs w:val="20"/>
              </w:rPr>
              <w:t>路面の維持</w:t>
            </w:r>
          </w:p>
          <w:p w:rsidR="00C3503E" w:rsidRPr="00601A43" w:rsidRDefault="00C3503E" w:rsidP="00986D3E">
            <w:pPr>
              <w:snapToGrid w:val="0"/>
              <w:ind w:firstLineChars="100" w:firstLine="200"/>
              <w:jc w:val="left"/>
              <w:rPr>
                <w:rFonts w:asciiTheme="minorEastAsia" w:hAnsiTheme="minorEastAsia"/>
                <w:color w:val="000000" w:themeColor="text1"/>
                <w:sz w:val="20"/>
                <w:szCs w:val="20"/>
              </w:rPr>
            </w:pPr>
            <w:r w:rsidRPr="00601A43">
              <w:rPr>
                <w:rFonts w:asciiTheme="minorEastAsia" w:hAnsiTheme="minorEastAsia"/>
                <w:color w:val="000000" w:themeColor="text1"/>
                <w:sz w:val="20"/>
                <w:szCs w:val="20"/>
              </w:rPr>
              <w:t>□除排雪</w:t>
            </w:r>
            <w:r w:rsidR="00630BAC" w:rsidRPr="00601A43">
              <w:rPr>
                <w:rFonts w:asciiTheme="minorEastAsia" w:hAnsiTheme="minorEastAsia" w:hint="eastAsia"/>
                <w:color w:val="000000" w:themeColor="text1"/>
                <w:sz w:val="20"/>
                <w:szCs w:val="20"/>
              </w:rPr>
              <w:t xml:space="preserve">　</w:t>
            </w:r>
          </w:p>
        </w:tc>
      </w:tr>
      <w:tr w:rsidR="00C3503E" w:rsidRPr="00C3503E" w:rsidTr="00820A84">
        <w:trPr>
          <w:trHeight w:val="443"/>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異常気象時の対応</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□異常気象後の見回り</w:t>
            </w:r>
          </w:p>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□異常気象後の応急措置</w:t>
            </w:r>
          </w:p>
        </w:tc>
      </w:tr>
      <w:tr w:rsidR="00C3503E" w:rsidRPr="00C3503E" w:rsidTr="00820A84">
        <w:trPr>
          <w:trHeight w:val="229"/>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val="restart"/>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た</w:t>
            </w:r>
          </w:p>
          <w:p w:rsidR="00C3503E" w:rsidRPr="00C3503E" w:rsidRDefault="00C3503E" w:rsidP="00986D3E">
            <w:pPr>
              <w:snapToGrid w:val="0"/>
              <w:jc w:val="center"/>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め</w:t>
            </w:r>
          </w:p>
          <w:p w:rsidR="00C3503E" w:rsidRPr="00C3503E" w:rsidRDefault="00C3503E" w:rsidP="00820A84">
            <w:pPr>
              <w:snapToGrid w:val="0"/>
              <w:jc w:val="center"/>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池</w:t>
            </w: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ため池の草刈り</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□ため池の草刈り</w:t>
            </w:r>
          </w:p>
        </w:tc>
      </w:tr>
      <w:tr w:rsidR="00C3503E" w:rsidRPr="00C3503E" w:rsidTr="00820A84">
        <w:trPr>
          <w:trHeight w:val="106"/>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ため池の泥上げ</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□ため池の泥上げ</w:t>
            </w:r>
          </w:p>
        </w:tc>
      </w:tr>
      <w:tr w:rsidR="00C3503E" w:rsidRPr="00C3503E" w:rsidTr="00820A84">
        <w:trPr>
          <w:trHeight w:val="941"/>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付帯施設の適正管理</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□かんがい期前の施設の清掃・防塵</w:t>
            </w:r>
          </w:p>
          <w:p w:rsidR="00C3503E" w:rsidRPr="00630BAC" w:rsidRDefault="00C3503E" w:rsidP="00986D3E">
            <w:pPr>
              <w:snapToGrid w:val="0"/>
              <w:ind w:firstLineChars="100" w:firstLine="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□管理道路の管理</w:t>
            </w:r>
          </w:p>
          <w:p w:rsidR="00C3503E" w:rsidRPr="00630BAC" w:rsidRDefault="00C3503E" w:rsidP="00986D3E">
            <w:pPr>
              <w:snapToGrid w:val="0"/>
              <w:ind w:leftChars="100" w:left="410" w:hangingChars="100" w:hanging="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□遮光施設の適正管理</w:t>
            </w:r>
          </w:p>
          <w:p w:rsidR="00C3503E" w:rsidRPr="00630BAC" w:rsidRDefault="00C3503E" w:rsidP="00630BAC">
            <w:pPr>
              <w:snapToGrid w:val="0"/>
              <w:ind w:leftChars="100" w:left="410" w:hangingChars="100" w:hanging="200"/>
              <w:jc w:val="left"/>
              <w:rPr>
                <w:rFonts w:asciiTheme="minorEastAsia" w:hAnsiTheme="minorEastAsia"/>
                <w:color w:val="000000" w:themeColor="text1"/>
                <w:sz w:val="20"/>
                <w:szCs w:val="20"/>
              </w:rPr>
            </w:pPr>
            <w:r w:rsidRPr="00630BAC">
              <w:rPr>
                <w:rFonts w:asciiTheme="minorEastAsia" w:hAnsiTheme="minorEastAsia" w:hint="eastAsia"/>
                <w:color w:val="000000" w:themeColor="text1"/>
                <w:sz w:val="20"/>
                <w:szCs w:val="20"/>
              </w:rPr>
              <w:t>□ゲー卜類の保守管理</w:t>
            </w:r>
          </w:p>
        </w:tc>
      </w:tr>
      <w:tr w:rsidR="00C3503E" w:rsidRPr="00C3503E" w:rsidTr="00820A84">
        <w:trPr>
          <w:trHeight w:val="318"/>
        </w:trPr>
        <w:tc>
          <w:tcPr>
            <w:tcW w:w="837" w:type="dxa"/>
            <w:vMerge/>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p>
        </w:tc>
        <w:tc>
          <w:tcPr>
            <w:tcW w:w="360" w:type="dxa"/>
            <w:vMerge/>
            <w:tcBorders>
              <w:left w:val="single" w:sz="2" w:space="0" w:color="auto"/>
              <w:right w:val="single" w:sz="4" w:space="0" w:color="auto"/>
            </w:tcBorders>
            <w:vAlign w:val="center"/>
          </w:tcPr>
          <w:p w:rsidR="00C3503E" w:rsidRPr="00C3503E" w:rsidRDefault="00C3503E" w:rsidP="00986D3E">
            <w:pPr>
              <w:snapToGrid w:val="0"/>
              <w:jc w:val="center"/>
              <w:rPr>
                <w:rFonts w:asciiTheme="minorEastAsia" w:hAnsiTheme="minorEastAsia"/>
                <w:color w:val="000000" w:themeColor="text1"/>
                <w:sz w:val="20"/>
                <w:szCs w:val="20"/>
              </w:rPr>
            </w:pPr>
          </w:p>
        </w:tc>
        <w:tc>
          <w:tcPr>
            <w:tcW w:w="3790" w:type="dxa"/>
            <w:tcBorders>
              <w:top w:val="single" w:sz="4" w:space="0" w:color="auto"/>
              <w:left w:val="single" w:sz="4" w:space="0" w:color="auto"/>
              <w:bottom w:val="single" w:sz="4"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異常気象時の対応</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□異常気象後の見回り</w:t>
            </w:r>
          </w:p>
          <w:p w:rsidR="00C3503E" w:rsidRPr="00C3503E" w:rsidRDefault="00C3503E" w:rsidP="00986D3E">
            <w:pPr>
              <w:snapToGrid w:val="0"/>
              <w:ind w:firstLineChars="100" w:firstLine="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□異常気象後の応急措置</w:t>
            </w:r>
          </w:p>
        </w:tc>
      </w:tr>
      <w:tr w:rsidR="00C3503E" w:rsidRPr="00C3503E" w:rsidTr="00820A84">
        <w:trPr>
          <w:trHeight w:val="551"/>
        </w:trPr>
        <w:tc>
          <w:tcPr>
            <w:tcW w:w="837" w:type="dxa"/>
            <w:tcBorders>
              <w:left w:val="single" w:sz="2" w:space="0" w:color="auto"/>
              <w:right w:val="single" w:sz="2" w:space="0" w:color="auto"/>
            </w:tcBorders>
            <w:vAlign w:val="center"/>
          </w:tcPr>
          <w:p w:rsidR="00C3503E" w:rsidRPr="00C3503E" w:rsidRDefault="00C3503E" w:rsidP="00986D3E">
            <w:pPr>
              <w:snapToGrid w:val="0"/>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研修</w:t>
            </w:r>
          </w:p>
        </w:tc>
        <w:tc>
          <w:tcPr>
            <w:tcW w:w="4150" w:type="dxa"/>
            <w:gridSpan w:val="2"/>
            <w:tcBorders>
              <w:left w:val="single" w:sz="2" w:space="0" w:color="auto"/>
              <w:right w:val="single" w:sz="2" w:space="0" w:color="auto"/>
            </w:tcBorders>
            <w:vAlign w:val="center"/>
          </w:tcPr>
          <w:p w:rsidR="00C3503E" w:rsidRPr="00C3503E" w:rsidRDefault="00C3503E" w:rsidP="00986D3E">
            <w:pPr>
              <w:snapToGrid w:val="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事務・組織運営等の研修</w:t>
            </w:r>
          </w:p>
        </w:tc>
        <w:tc>
          <w:tcPr>
            <w:tcW w:w="5670" w:type="dxa"/>
            <w:tcBorders>
              <w:top w:val="single" w:sz="4" w:space="0" w:color="auto"/>
              <w:left w:val="single" w:sz="2" w:space="0" w:color="auto"/>
              <w:bottom w:val="single" w:sz="4" w:space="0" w:color="auto"/>
              <w:right w:val="single" w:sz="2" w:space="0" w:color="auto"/>
            </w:tcBorders>
            <w:vAlign w:val="center"/>
          </w:tcPr>
          <w:p w:rsidR="00C3503E" w:rsidRPr="00C3503E" w:rsidRDefault="00C3503E" w:rsidP="00986D3E">
            <w:pPr>
              <w:snapToGrid w:val="0"/>
              <w:ind w:leftChars="100" w:left="410" w:hangingChars="100" w:hanging="200"/>
              <w:jc w:val="left"/>
              <w:rPr>
                <w:rFonts w:asciiTheme="minorEastAsia" w:hAnsiTheme="minorEastAsia"/>
                <w:color w:val="000000" w:themeColor="text1"/>
                <w:sz w:val="20"/>
                <w:szCs w:val="20"/>
              </w:rPr>
            </w:pPr>
            <w:r w:rsidRPr="00C3503E">
              <w:rPr>
                <w:rFonts w:asciiTheme="minorEastAsia" w:hAnsiTheme="minorEastAsia" w:hint="eastAsia"/>
                <w:color w:val="000000" w:themeColor="text1"/>
                <w:sz w:val="20"/>
                <w:szCs w:val="20"/>
              </w:rPr>
              <w:t>□活動に関する事務（書類作成、申請手続き等）や組織の運営に関する研修</w:t>
            </w:r>
          </w:p>
        </w:tc>
      </w:tr>
    </w:tbl>
    <w:p w:rsidR="00C3503E" w:rsidRDefault="00C3503E"/>
    <w:p w:rsidR="0024269D" w:rsidRPr="008E0193" w:rsidRDefault="0024269D">
      <w:pPr>
        <w:rPr>
          <w:rFonts w:ascii="ＭＳ ゴシック" w:eastAsia="ＭＳ ゴシック" w:hAnsi="ＭＳ ゴシック"/>
          <w:sz w:val="22"/>
        </w:rPr>
      </w:pPr>
      <w:r w:rsidRPr="008E0193">
        <w:rPr>
          <w:rFonts w:hint="eastAsia"/>
          <w:sz w:val="22"/>
        </w:rPr>
        <w:t xml:space="preserve">　</w:t>
      </w:r>
      <w:r w:rsidRPr="008E0193">
        <w:rPr>
          <w:rFonts w:ascii="ＭＳ ゴシック" w:eastAsia="ＭＳ ゴシック" w:hAnsi="ＭＳ ゴシック" w:hint="eastAsia"/>
          <w:sz w:val="22"/>
        </w:rPr>
        <w:t>②地域資源の適切な保全</w:t>
      </w:r>
      <w:r w:rsidR="00986D3E">
        <w:rPr>
          <w:rFonts w:ascii="ＭＳ ゴシック" w:eastAsia="ＭＳ ゴシック" w:hAnsi="ＭＳ ゴシック" w:hint="eastAsia"/>
          <w:sz w:val="22"/>
        </w:rPr>
        <w:t>管理</w:t>
      </w:r>
      <w:r w:rsidRPr="008E0193">
        <w:rPr>
          <w:rFonts w:ascii="ＭＳ ゴシック" w:eastAsia="ＭＳ ゴシック" w:hAnsi="ＭＳ ゴシック" w:hint="eastAsia"/>
          <w:sz w:val="22"/>
        </w:rPr>
        <w:t>のための推進活動</w:t>
      </w:r>
    </w:p>
    <w:tbl>
      <w:tblPr>
        <w:tblW w:w="106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9"/>
        <w:gridCol w:w="7087"/>
      </w:tblGrid>
      <w:tr w:rsidR="00C3503E" w:rsidRPr="00820A84" w:rsidTr="0024269D">
        <w:trPr>
          <w:trHeight w:val="240"/>
        </w:trPr>
        <w:tc>
          <w:tcPr>
            <w:tcW w:w="3579" w:type="dxa"/>
            <w:tcBorders>
              <w:top w:val="single" w:sz="3" w:space="0" w:color="auto"/>
              <w:left w:val="single" w:sz="3" w:space="0" w:color="auto"/>
              <w:bottom w:val="single" w:sz="3" w:space="0" w:color="auto"/>
              <w:right w:val="single" w:sz="2" w:space="0" w:color="auto"/>
            </w:tcBorders>
            <w:vAlign w:val="center"/>
          </w:tcPr>
          <w:p w:rsidR="00C3503E" w:rsidRPr="00820A84" w:rsidRDefault="00C3503E" w:rsidP="00986D3E">
            <w:pPr>
              <w:snapToGrid w:val="0"/>
              <w:jc w:val="center"/>
              <w:rPr>
                <w:rFonts w:asciiTheme="minorEastAsia" w:hAnsiTheme="minorEastAsia"/>
                <w:color w:val="000000" w:themeColor="text1"/>
                <w:sz w:val="20"/>
              </w:rPr>
            </w:pPr>
            <w:r w:rsidRPr="00820A84">
              <w:rPr>
                <w:rFonts w:asciiTheme="minorEastAsia" w:hAnsiTheme="minorEastAsia" w:hint="eastAsia"/>
                <w:color w:val="000000" w:themeColor="text1"/>
                <w:sz w:val="20"/>
              </w:rPr>
              <w:t>活動項目</w:t>
            </w:r>
          </w:p>
        </w:tc>
        <w:tc>
          <w:tcPr>
            <w:tcW w:w="7087" w:type="dxa"/>
            <w:tcBorders>
              <w:top w:val="single" w:sz="3" w:space="0" w:color="auto"/>
              <w:left w:val="single" w:sz="2" w:space="0" w:color="auto"/>
              <w:bottom w:val="single" w:sz="3" w:space="0" w:color="auto"/>
              <w:right w:val="single" w:sz="3" w:space="0" w:color="auto"/>
            </w:tcBorders>
            <w:vAlign w:val="center"/>
          </w:tcPr>
          <w:p w:rsidR="00C3503E" w:rsidRPr="00820A84" w:rsidRDefault="00C3503E" w:rsidP="00986D3E">
            <w:pPr>
              <w:snapToGrid w:val="0"/>
              <w:jc w:val="center"/>
              <w:rPr>
                <w:rFonts w:asciiTheme="minorEastAsia" w:hAnsiTheme="minorEastAsia"/>
                <w:color w:val="000000" w:themeColor="text1"/>
                <w:sz w:val="20"/>
              </w:rPr>
            </w:pPr>
            <w:r w:rsidRPr="00820A84">
              <w:rPr>
                <w:rFonts w:asciiTheme="minorEastAsia" w:hAnsiTheme="minorEastAsia" w:hint="eastAsia"/>
                <w:color w:val="000000" w:themeColor="text1"/>
                <w:sz w:val="20"/>
              </w:rPr>
              <w:t>取</w:t>
            </w:r>
            <w:r w:rsidR="00630BAC">
              <w:rPr>
                <w:rFonts w:asciiTheme="minorEastAsia" w:hAnsiTheme="minorEastAsia" w:hint="eastAsia"/>
                <w:color w:val="000000" w:themeColor="text1"/>
                <w:sz w:val="20"/>
              </w:rPr>
              <w:t xml:space="preserve">　　</w:t>
            </w:r>
            <w:r w:rsidRPr="00820A84">
              <w:rPr>
                <w:rFonts w:asciiTheme="minorEastAsia" w:hAnsiTheme="minorEastAsia" w:hint="eastAsia"/>
                <w:color w:val="000000" w:themeColor="text1"/>
                <w:sz w:val="20"/>
              </w:rPr>
              <w:t>組</w:t>
            </w:r>
          </w:p>
        </w:tc>
      </w:tr>
      <w:tr w:rsidR="00C3503E" w:rsidRPr="00820A84" w:rsidTr="008E0193">
        <w:trPr>
          <w:trHeight w:val="1120"/>
        </w:trPr>
        <w:tc>
          <w:tcPr>
            <w:tcW w:w="3579" w:type="dxa"/>
            <w:tcBorders>
              <w:top w:val="single" w:sz="2" w:space="0" w:color="auto"/>
              <w:left w:val="single" w:sz="3" w:space="0" w:color="auto"/>
              <w:bottom w:val="single" w:sz="2" w:space="0" w:color="auto"/>
              <w:right w:val="single" w:sz="2" w:space="0" w:color="auto"/>
            </w:tcBorders>
          </w:tcPr>
          <w:p w:rsidR="008E0193" w:rsidRDefault="008E0193" w:rsidP="008E0193">
            <w:pPr>
              <w:snapToGrid w:val="0"/>
              <w:rPr>
                <w:rFonts w:asciiTheme="minorEastAsia" w:hAnsiTheme="minorEastAsia"/>
                <w:color w:val="000000" w:themeColor="text1"/>
                <w:sz w:val="20"/>
              </w:rPr>
            </w:pPr>
          </w:p>
          <w:p w:rsidR="00C3503E" w:rsidRPr="00820A84" w:rsidRDefault="00C3503E" w:rsidP="008E0193">
            <w:pPr>
              <w:snapToGrid w:val="0"/>
              <w:rPr>
                <w:rFonts w:asciiTheme="minorEastAsia" w:hAnsiTheme="minorEastAsia"/>
                <w:color w:val="000000" w:themeColor="text1"/>
                <w:sz w:val="20"/>
              </w:rPr>
            </w:pPr>
            <w:r w:rsidRPr="00820A84">
              <w:rPr>
                <w:rFonts w:asciiTheme="minorEastAsia" w:hAnsiTheme="minorEastAsia" w:hint="eastAsia"/>
                <w:color w:val="000000" w:themeColor="text1"/>
                <w:sz w:val="20"/>
              </w:rPr>
              <w:t>地域資源の適切な保全管理のための推進活動</w:t>
            </w:r>
          </w:p>
        </w:tc>
        <w:tc>
          <w:tcPr>
            <w:tcW w:w="7087" w:type="dxa"/>
            <w:tcBorders>
              <w:top w:val="single" w:sz="2" w:space="0" w:color="auto"/>
              <w:left w:val="single" w:sz="2" w:space="0" w:color="auto"/>
              <w:bottom w:val="single" w:sz="2" w:space="0" w:color="auto"/>
              <w:right w:val="single" w:sz="3" w:space="0" w:color="auto"/>
            </w:tcBorders>
            <w:vAlign w:val="center"/>
          </w:tcPr>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□農業者(入り作農家、土地持ち非農家を含む)による検討会の開催</w:t>
            </w:r>
          </w:p>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□農業者に対する意向調査､農業者による現地調査</w:t>
            </w:r>
          </w:p>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□不在村地主との連絡体制の整備、調整、それに必要な調査</w:t>
            </w:r>
          </w:p>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□地域住民等(集落外の住民・組織等も含む)との意見交換・ワークショップ・交流会の開催</w:t>
            </w:r>
          </w:p>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□地域住民等に対する意向調査､地域住民等との集落内調査</w:t>
            </w:r>
          </w:p>
          <w:p w:rsidR="00C3503E" w:rsidRPr="00820A84" w:rsidRDefault="00C3503E" w:rsidP="00986D3E">
            <w:pPr>
              <w:snapToGrid w:val="0"/>
              <w:ind w:leftChars="100" w:left="410" w:hangingChars="100" w:hanging="200"/>
              <w:jc w:val="left"/>
              <w:rPr>
                <w:rFonts w:asciiTheme="minorEastAsia" w:hAnsiTheme="minorEastAsia"/>
                <w:color w:val="000000" w:themeColor="text1"/>
                <w:sz w:val="20"/>
              </w:rPr>
            </w:pPr>
            <w:r w:rsidRPr="00820A84">
              <w:rPr>
                <w:rFonts w:asciiTheme="minorEastAsia" w:hAnsiTheme="minorEastAsia" w:hint="eastAsia"/>
                <w:color w:val="000000" w:themeColor="text1"/>
                <w:sz w:val="20"/>
              </w:rPr>
              <w:t>□有識者等による研修会､有識者を交えた検討会</w:t>
            </w:r>
          </w:p>
        </w:tc>
      </w:tr>
    </w:tbl>
    <w:p w:rsidR="005431FC" w:rsidRPr="008E0193" w:rsidRDefault="005431FC" w:rsidP="005431FC">
      <w:pPr>
        <w:rPr>
          <w:rFonts w:ascii="ＭＳ ゴシック" w:eastAsia="ＭＳ ゴシック" w:hAnsi="ＭＳ ゴシック"/>
          <w:sz w:val="22"/>
        </w:rPr>
      </w:pPr>
      <w:r w:rsidRPr="008E0193">
        <w:rPr>
          <w:rFonts w:ascii="ＭＳ ゴシック" w:eastAsia="ＭＳ ゴシック" w:hAnsi="ＭＳ ゴシック" w:hint="eastAsia"/>
          <w:sz w:val="22"/>
        </w:rPr>
        <w:lastRenderedPageBreak/>
        <w:t>２．資源向上活動（地域資源の</w:t>
      </w:r>
      <w:r w:rsidR="00986D3E">
        <w:rPr>
          <w:rFonts w:ascii="ＭＳ ゴシック" w:eastAsia="ＭＳ ゴシック" w:hAnsi="ＭＳ ゴシック" w:hint="eastAsia"/>
          <w:sz w:val="22"/>
        </w:rPr>
        <w:t>質的</w:t>
      </w:r>
      <w:r w:rsidRPr="008E0193">
        <w:rPr>
          <w:rFonts w:ascii="ＭＳ ゴシック" w:eastAsia="ＭＳ ゴシック" w:hAnsi="ＭＳ ゴシック" w:hint="eastAsia"/>
          <w:sz w:val="22"/>
        </w:rPr>
        <w:t>向上</w:t>
      </w:r>
      <w:r w:rsidR="00986D3E">
        <w:rPr>
          <w:rFonts w:ascii="ＭＳ ゴシック" w:eastAsia="ＭＳ ゴシック" w:hAnsi="ＭＳ ゴシック" w:hint="eastAsia"/>
          <w:sz w:val="22"/>
        </w:rPr>
        <w:t>を図る共同活動</w:t>
      </w:r>
      <w:r w:rsidRPr="008E0193">
        <w:rPr>
          <w:rFonts w:ascii="ＭＳ ゴシック" w:eastAsia="ＭＳ ゴシック" w:hAnsi="ＭＳ ゴシック" w:hint="eastAsia"/>
          <w:sz w:val="22"/>
        </w:rPr>
        <w:t>）</w:t>
      </w:r>
    </w:p>
    <w:p w:rsidR="005431FC" w:rsidRPr="008E0193" w:rsidRDefault="005431FC" w:rsidP="005431FC">
      <w:pPr>
        <w:ind w:firstLineChars="100" w:firstLine="220"/>
        <w:rPr>
          <w:rFonts w:ascii="ＭＳ ゴシック" w:eastAsia="ＭＳ ゴシック" w:hAnsi="ＭＳ ゴシック"/>
          <w:sz w:val="22"/>
        </w:rPr>
      </w:pPr>
      <w:r w:rsidRPr="008E0193">
        <w:rPr>
          <w:rFonts w:ascii="ＭＳ ゴシック" w:eastAsia="ＭＳ ゴシック" w:hAnsi="ＭＳ ゴシック" w:hint="eastAsia"/>
          <w:sz w:val="22"/>
        </w:rPr>
        <w:t>①</w:t>
      </w:r>
      <w:r w:rsidR="000778E3" w:rsidRPr="008E0193">
        <w:rPr>
          <w:rFonts w:ascii="ＭＳ ゴシック" w:eastAsia="ＭＳ ゴシック" w:hAnsi="ＭＳ ゴシック" w:hint="eastAsia"/>
          <w:sz w:val="22"/>
        </w:rPr>
        <w:t>施設の軽微な補修</w:t>
      </w:r>
    </w:p>
    <w:tbl>
      <w:tblPr>
        <w:tblW w:w="10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
        <w:gridCol w:w="435"/>
        <w:gridCol w:w="2390"/>
        <w:gridCol w:w="7087"/>
      </w:tblGrid>
      <w:tr w:rsidR="005431FC" w:rsidRPr="005431FC" w:rsidTr="005431FC">
        <w:trPr>
          <w:trHeight w:val="186"/>
        </w:trPr>
        <w:tc>
          <w:tcPr>
            <w:tcW w:w="3570" w:type="dxa"/>
            <w:gridSpan w:val="3"/>
            <w:tcBorders>
              <w:top w:val="single" w:sz="2" w:space="0" w:color="auto"/>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活動項目</w:t>
            </w:r>
          </w:p>
        </w:tc>
        <w:tc>
          <w:tcPr>
            <w:tcW w:w="7087" w:type="dxa"/>
            <w:tcBorders>
              <w:top w:val="single" w:sz="2" w:space="0" w:color="auto"/>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取</w:t>
            </w:r>
            <w:r w:rsidR="00630BAC">
              <w:rPr>
                <w:rFonts w:asciiTheme="minorEastAsia" w:hAnsiTheme="minorEastAsia" w:hint="eastAsia"/>
                <w:color w:val="000000" w:themeColor="text1"/>
                <w:sz w:val="20"/>
                <w:szCs w:val="20"/>
              </w:rPr>
              <w:t xml:space="preserve">　　</w:t>
            </w:r>
            <w:r w:rsidRPr="005431FC">
              <w:rPr>
                <w:rFonts w:asciiTheme="minorEastAsia" w:hAnsiTheme="minorEastAsia" w:hint="eastAsia"/>
                <w:color w:val="000000" w:themeColor="text1"/>
                <w:sz w:val="20"/>
                <w:szCs w:val="20"/>
              </w:rPr>
              <w:t>組</w:t>
            </w:r>
          </w:p>
        </w:tc>
      </w:tr>
      <w:tr w:rsidR="005431FC" w:rsidRPr="005431FC" w:rsidTr="00986D3E">
        <w:trPr>
          <w:trHeight w:val="2122"/>
        </w:trPr>
        <w:tc>
          <w:tcPr>
            <w:tcW w:w="745" w:type="dxa"/>
            <w:vMerge w:val="restart"/>
            <w:tcBorders>
              <w:top w:val="single" w:sz="2" w:space="0" w:color="auto"/>
              <w:left w:val="single" w:sz="2" w:space="0" w:color="auto"/>
              <w:right w:val="single" w:sz="2" w:space="0" w:color="auto"/>
            </w:tcBorders>
          </w:tcPr>
          <w:p w:rsidR="00630BAC" w:rsidRDefault="00630BAC" w:rsidP="00630BAC">
            <w:pPr>
              <w:snapToGrid w:val="0"/>
              <w:rPr>
                <w:rFonts w:asciiTheme="minorEastAsia" w:hAnsiTheme="minorEastAsia"/>
                <w:color w:val="000000" w:themeColor="text1"/>
                <w:sz w:val="20"/>
                <w:szCs w:val="20"/>
              </w:rPr>
            </w:pPr>
          </w:p>
          <w:p w:rsidR="00630BA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機能</w:t>
            </w:r>
          </w:p>
          <w:p w:rsidR="00630BA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診断</w:t>
            </w:r>
          </w:p>
          <w:p w:rsidR="00630BA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計画</w:t>
            </w:r>
          </w:p>
          <w:p w:rsidR="005431FC" w:rsidRPr="005431F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策定</w:t>
            </w: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tc>
        <w:tc>
          <w:tcPr>
            <w:tcW w:w="2825" w:type="dxa"/>
            <w:gridSpan w:val="2"/>
            <w:tcBorders>
              <w:top w:val="single" w:sz="4" w:space="0" w:color="auto"/>
              <w:left w:val="single" w:sz="2"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機能診断</w:t>
            </w:r>
          </w:p>
          <w:p w:rsidR="005431FC" w:rsidRPr="005431FC" w:rsidRDefault="005431FC" w:rsidP="006E774D">
            <w:pPr>
              <w:snapToGrid w:val="0"/>
              <w:rPr>
                <w:rFonts w:asciiTheme="minorEastAsia" w:hAnsiTheme="minorEastAsia"/>
                <w:color w:val="000000" w:themeColor="text1"/>
                <w:sz w:val="20"/>
                <w:szCs w:val="20"/>
              </w:rPr>
            </w:pPr>
          </w:p>
        </w:tc>
        <w:tc>
          <w:tcPr>
            <w:tcW w:w="7087" w:type="dxa"/>
            <w:tcBorders>
              <w:top w:val="single" w:sz="2"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□施設の機能診断【農用地】</w:t>
            </w:r>
          </w:p>
          <w:p w:rsidR="005431FC" w:rsidRPr="005431FC" w:rsidRDefault="005431FC" w:rsidP="005431FC">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□診断結果の記録管理</w:t>
            </w:r>
            <w:r>
              <w:rPr>
                <w:rFonts w:asciiTheme="minorEastAsia" w:hAnsiTheme="minorEastAsia" w:hint="eastAsia"/>
                <w:color w:val="000000" w:themeColor="text1"/>
                <w:sz w:val="20"/>
                <w:szCs w:val="20"/>
              </w:rPr>
              <w:t>【農用地】</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□施設の機能診断【水路（開水路、パイプライン）】</w:t>
            </w:r>
          </w:p>
          <w:p w:rsidR="005431FC" w:rsidRPr="005431FC" w:rsidRDefault="005431FC" w:rsidP="005431FC">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□診断結果の記録管理</w:t>
            </w:r>
            <w:r>
              <w:rPr>
                <w:rFonts w:asciiTheme="minorEastAsia" w:hAnsiTheme="minorEastAsia" w:hint="eastAsia"/>
                <w:color w:val="000000" w:themeColor="text1"/>
                <w:sz w:val="20"/>
                <w:szCs w:val="20"/>
              </w:rPr>
              <w:t>【水路（開水路、パイプライン）】</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□施設の機能診断【農道】</w:t>
            </w:r>
          </w:p>
          <w:p w:rsidR="005431FC" w:rsidRPr="005431FC" w:rsidRDefault="005431FC" w:rsidP="005431FC">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□診断結果の記録管理</w:t>
            </w:r>
            <w:r>
              <w:rPr>
                <w:rFonts w:asciiTheme="minorEastAsia" w:hAnsiTheme="minorEastAsia" w:hint="eastAsia"/>
                <w:color w:val="000000" w:themeColor="text1"/>
                <w:sz w:val="20"/>
                <w:szCs w:val="20"/>
              </w:rPr>
              <w:t>【農道】</w:t>
            </w:r>
          </w:p>
          <w:p w:rsidR="005431FC" w:rsidRPr="005431FC" w:rsidRDefault="005431FC" w:rsidP="00986D3E">
            <w:pPr>
              <w:snapToGrid w:val="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□施設の機能診断【ため池（管理道路含む）】</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□診断結果の記録管理</w:t>
            </w:r>
            <w:r>
              <w:rPr>
                <w:rFonts w:asciiTheme="minorEastAsia" w:hAnsiTheme="minorEastAsia" w:hint="eastAsia"/>
                <w:color w:val="000000" w:themeColor="text1"/>
                <w:sz w:val="20"/>
                <w:szCs w:val="20"/>
              </w:rPr>
              <w:t>【ため池（管理道路含む）】</w:t>
            </w:r>
          </w:p>
        </w:tc>
      </w:tr>
      <w:tr w:rsidR="005431FC" w:rsidRPr="005431FC" w:rsidTr="00986D3E">
        <w:trPr>
          <w:trHeight w:val="309"/>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2825" w:type="dxa"/>
            <w:gridSpan w:val="2"/>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年度活動計画の策定</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5431FC">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□年度活動計画の策定</w:t>
            </w:r>
          </w:p>
        </w:tc>
      </w:tr>
      <w:tr w:rsidR="005431FC" w:rsidRPr="005431FC" w:rsidTr="00986D3E">
        <w:trPr>
          <w:trHeight w:val="669"/>
        </w:trPr>
        <w:tc>
          <w:tcPr>
            <w:tcW w:w="745" w:type="dxa"/>
            <w:vMerge w:val="restart"/>
            <w:tcBorders>
              <w:left w:val="single" w:sz="2" w:space="0" w:color="auto"/>
              <w:right w:val="single" w:sz="2" w:space="0" w:color="auto"/>
            </w:tcBorders>
          </w:tcPr>
          <w:p w:rsidR="005431FC" w:rsidRPr="005431FC" w:rsidRDefault="005431FC" w:rsidP="00630BAC">
            <w:pPr>
              <w:snapToGrid w:val="0"/>
              <w:rPr>
                <w:rFonts w:asciiTheme="minorEastAsia" w:hAnsiTheme="minorEastAsia"/>
                <w:color w:val="000000" w:themeColor="text1"/>
                <w:sz w:val="20"/>
                <w:szCs w:val="20"/>
              </w:rPr>
            </w:pPr>
          </w:p>
          <w:p w:rsidR="00630BA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実践</w:t>
            </w:r>
          </w:p>
          <w:p w:rsidR="005431FC" w:rsidRPr="005431F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活動</w:t>
            </w: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p w:rsidR="005431FC" w:rsidRPr="005431FC" w:rsidRDefault="005431FC" w:rsidP="00630BAC">
            <w:pPr>
              <w:snapToGrid w:val="0"/>
              <w:rPr>
                <w:rFonts w:asciiTheme="minorEastAsia" w:hAnsiTheme="minorEastAsia"/>
                <w:color w:val="000000" w:themeColor="text1"/>
                <w:sz w:val="20"/>
                <w:szCs w:val="20"/>
              </w:rPr>
            </w:pPr>
          </w:p>
        </w:tc>
        <w:tc>
          <w:tcPr>
            <w:tcW w:w="435" w:type="dxa"/>
            <w:vMerge w:val="restart"/>
            <w:tcBorders>
              <w:top w:val="single" w:sz="4" w:space="0" w:color="auto"/>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w:t>
            </w:r>
          </w:p>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用</w:t>
            </w:r>
          </w:p>
          <w:p w:rsidR="005431FC" w:rsidRPr="005431FC" w:rsidRDefault="005431FC" w:rsidP="00630BAC">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地</w:t>
            </w:r>
          </w:p>
        </w:tc>
        <w:tc>
          <w:tcPr>
            <w:tcW w:w="2390" w:type="dxa"/>
            <w:tcBorders>
              <w:top w:val="single" w:sz="4" w:space="0" w:color="auto"/>
              <w:left w:val="single" w:sz="4" w:space="0" w:color="auto"/>
              <w:bottom w:val="single" w:sz="4" w:space="0" w:color="auto"/>
              <w:right w:val="single" w:sz="2" w:space="0" w:color="auto"/>
            </w:tcBorders>
            <w:vAlign w:val="center"/>
          </w:tcPr>
          <w:p w:rsidR="005431FC" w:rsidRPr="005431FC" w:rsidRDefault="005431FC" w:rsidP="00986D3E">
            <w:pPr>
              <w:snapToGrid w:val="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畦畔・農用地法面等</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□畦畔の再構築</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□農用地法面の初期補修</w:t>
            </w:r>
          </w:p>
        </w:tc>
      </w:tr>
      <w:tr w:rsidR="005431FC" w:rsidRPr="005431FC" w:rsidTr="000955FB">
        <w:trPr>
          <w:trHeight w:val="1543"/>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tcBorders>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施設</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□暗渠施設の清掃</w:t>
            </w:r>
          </w:p>
          <w:p w:rsidR="005431FC" w:rsidRPr="005431FC" w:rsidRDefault="005431FC" w:rsidP="00986D3E">
            <w:pPr>
              <w:snapToGrid w:val="0"/>
              <w:ind w:firstLineChars="100" w:firstLine="20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□農用地の除れき</w:t>
            </w:r>
          </w:p>
          <w:p w:rsidR="005431FC" w:rsidRPr="005431FC" w:rsidRDefault="005431FC" w:rsidP="00986D3E">
            <w:pPr>
              <w:snapToGrid w:val="0"/>
              <w:ind w:firstLineChars="100" w:firstLine="20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□鳥獣害防護柵の補修・設置</w:t>
            </w:r>
          </w:p>
          <w:p w:rsidR="005431FC" w:rsidRPr="005431FC" w:rsidRDefault="005431FC" w:rsidP="00986D3E">
            <w:pPr>
              <w:snapToGrid w:val="0"/>
              <w:ind w:firstLineChars="100" w:firstLine="20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□防風ネットの補修</w:t>
            </w:r>
          </w:p>
          <w:p w:rsidR="005431FC" w:rsidRPr="00601A43" w:rsidRDefault="005431FC" w:rsidP="00986D3E">
            <w:pPr>
              <w:snapToGrid w:val="0"/>
              <w:ind w:firstLineChars="100" w:firstLine="200"/>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□農用地進入路の補修・再構築</w:t>
            </w:r>
            <w:r w:rsidR="006E774D" w:rsidRPr="00601A43">
              <w:rPr>
                <w:rFonts w:asciiTheme="minorEastAsia" w:hAnsiTheme="minorEastAsia" w:hint="eastAsia"/>
                <w:color w:val="000000" w:themeColor="text1"/>
                <w:sz w:val="20"/>
                <w:szCs w:val="20"/>
              </w:rPr>
              <w:t xml:space="preserve">　</w:t>
            </w:r>
          </w:p>
          <w:p w:rsidR="005431FC" w:rsidRPr="005431FC" w:rsidRDefault="005431FC" w:rsidP="00986D3E">
            <w:pPr>
              <w:snapToGrid w:val="0"/>
              <w:ind w:firstLineChars="100" w:firstLine="20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□きめ細やかな雑草対策</w:t>
            </w:r>
          </w:p>
        </w:tc>
      </w:tr>
      <w:tr w:rsidR="005431FC" w:rsidRPr="005431FC" w:rsidTr="006E774D">
        <w:trPr>
          <w:trHeight w:val="525"/>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val="restart"/>
            <w:tcBorders>
              <w:left w:val="single" w:sz="2" w:space="0" w:color="auto"/>
              <w:right w:val="single" w:sz="4" w:space="0" w:color="auto"/>
            </w:tcBorders>
            <w:vAlign w:val="center"/>
          </w:tcPr>
          <w:p w:rsidR="00630BAC" w:rsidRDefault="005431FC" w:rsidP="00630BAC">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水</w:t>
            </w:r>
          </w:p>
          <w:p w:rsidR="005431FC" w:rsidRPr="005431FC" w:rsidRDefault="00630BAC" w:rsidP="00630BAC">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5431FC" w:rsidRPr="005431FC">
              <w:rPr>
                <w:rFonts w:asciiTheme="minorEastAsia" w:hAnsiTheme="minorEastAsia" w:hint="eastAsia"/>
                <w:color w:val="000000" w:themeColor="text1"/>
                <w:sz w:val="20"/>
                <w:szCs w:val="20"/>
              </w:rPr>
              <w:t>路</w:t>
            </w: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水路</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□水路側壁のはらみ修正</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□目地詰め</w:t>
            </w:r>
          </w:p>
          <w:p w:rsidR="005431FC" w:rsidRPr="005431FC" w:rsidRDefault="005431FC" w:rsidP="005431FC">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□表面劣化に対するコーティング等</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□不同沈下に対する早期対応</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□側壁の裏込材の充填、水路耕畔の補修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□水路に付着した藻等の除去</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□水路法面の初期補修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□きめ細やかな雑草対策</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□パイプラインの破損施設の補修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□パイプ内の清掃</w:t>
            </w:r>
          </w:p>
        </w:tc>
      </w:tr>
      <w:tr w:rsidR="005431FC" w:rsidRPr="005431FC" w:rsidTr="000955FB">
        <w:trPr>
          <w:trHeight w:val="1366"/>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tcBorders>
              <w:left w:val="single" w:sz="2" w:space="0" w:color="auto"/>
              <w:bottom w:val="single" w:sz="4"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附帯施設</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□給水栓ボックス基礎部の補強</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□給水栓に対する凍結防止対策</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□空気弁等への腐食防止剤の塗布等</w:t>
            </w:r>
          </w:p>
          <w:p w:rsidR="005431FC" w:rsidRPr="005431FC" w:rsidRDefault="005431FC" w:rsidP="00986D3E">
            <w:pPr>
              <w:snapToGrid w:val="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 xml:space="preserve">　□遮光施設の補修等</w:t>
            </w:r>
          </w:p>
        </w:tc>
      </w:tr>
      <w:tr w:rsidR="005431FC" w:rsidRPr="005431FC" w:rsidTr="000955FB">
        <w:trPr>
          <w:trHeight w:val="1130"/>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val="restart"/>
            <w:tcBorders>
              <w:top w:val="single" w:sz="4" w:space="0" w:color="auto"/>
              <w:left w:val="single" w:sz="2" w:space="0" w:color="auto"/>
              <w:right w:val="single" w:sz="4" w:space="0" w:color="auto"/>
            </w:tcBorders>
            <w:vAlign w:val="center"/>
          </w:tcPr>
          <w:p w:rsidR="00630BAC" w:rsidRDefault="005431FC" w:rsidP="00630BAC">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w:t>
            </w:r>
          </w:p>
          <w:p w:rsidR="00630BAC" w:rsidRDefault="00630BAC" w:rsidP="00630BAC">
            <w:pPr>
              <w:snapToGrid w:val="0"/>
              <w:jc w:val="center"/>
              <w:rPr>
                <w:rFonts w:asciiTheme="minorEastAsia" w:hAnsiTheme="minorEastAsia"/>
                <w:color w:val="000000" w:themeColor="text1"/>
                <w:sz w:val="20"/>
                <w:szCs w:val="20"/>
              </w:rPr>
            </w:pPr>
          </w:p>
          <w:p w:rsidR="005431FC" w:rsidRPr="005431FC" w:rsidRDefault="005431FC" w:rsidP="00630BAC">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道</w:t>
            </w: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農道</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□路肩、法面の初期補修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□軌道等の運搬施設の維持補修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□きめ細やかな雑草対策</w:t>
            </w:r>
          </w:p>
        </w:tc>
      </w:tr>
      <w:tr w:rsidR="005431FC" w:rsidRPr="005431FC" w:rsidTr="000955FB">
        <w:trPr>
          <w:trHeight w:val="1130"/>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tcBorders>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付帯施設</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□側溝の目地詰め</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□側溝の不同沈下への早期対応</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□側溝の裏込材の充填</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tc>
      </w:tr>
      <w:tr w:rsidR="005431FC" w:rsidRPr="005431FC" w:rsidTr="006E774D">
        <w:trPr>
          <w:trHeight w:val="1170"/>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val="restart"/>
            <w:tcBorders>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た</w:t>
            </w:r>
          </w:p>
          <w:p w:rsidR="005431FC" w:rsidRPr="005431FC" w:rsidRDefault="005431FC" w:rsidP="00986D3E">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め</w:t>
            </w:r>
          </w:p>
          <w:p w:rsidR="005431FC" w:rsidRPr="005431FC" w:rsidRDefault="005431FC" w:rsidP="00630BAC">
            <w:pPr>
              <w:snapToGrid w:val="0"/>
              <w:jc w:val="center"/>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池</w:t>
            </w:r>
          </w:p>
        </w:tc>
        <w:tc>
          <w:tcPr>
            <w:tcW w:w="2390" w:type="dxa"/>
            <w:tcBorders>
              <w:top w:val="single" w:sz="4" w:space="0" w:color="auto"/>
              <w:left w:val="single" w:sz="4"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堤体</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□遮水シートの補修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□コンクリー卜構造物の目地詰め</w:t>
            </w:r>
          </w:p>
          <w:p w:rsidR="005431FC" w:rsidRPr="005431FC" w:rsidRDefault="005431FC" w:rsidP="00986D3E">
            <w:pPr>
              <w:snapToGrid w:val="0"/>
              <w:ind w:leftChars="100" w:left="410" w:hangingChars="100" w:hanging="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□コンクリー卜構造物の表面劣化への対応</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□堤体侵食の早期補修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□きめ細やかな雑草対策</w:t>
            </w:r>
          </w:p>
        </w:tc>
      </w:tr>
      <w:tr w:rsidR="005431FC" w:rsidRPr="005431FC" w:rsidTr="00986D3E">
        <w:trPr>
          <w:trHeight w:val="597"/>
        </w:trPr>
        <w:tc>
          <w:tcPr>
            <w:tcW w:w="745" w:type="dxa"/>
            <w:vMerge/>
            <w:tcBorders>
              <w:left w:val="single" w:sz="2" w:space="0" w:color="auto"/>
              <w:right w:val="single" w:sz="2" w:space="0" w:color="auto"/>
            </w:tcBorders>
            <w:vAlign w:val="center"/>
          </w:tcPr>
          <w:p w:rsidR="005431FC" w:rsidRPr="005431FC" w:rsidRDefault="005431FC" w:rsidP="00986D3E">
            <w:pPr>
              <w:snapToGrid w:val="0"/>
              <w:rPr>
                <w:rFonts w:asciiTheme="minorEastAsia" w:hAnsiTheme="minorEastAsia"/>
                <w:color w:val="000000" w:themeColor="text1"/>
                <w:sz w:val="20"/>
                <w:szCs w:val="20"/>
              </w:rPr>
            </w:pPr>
          </w:p>
        </w:tc>
        <w:tc>
          <w:tcPr>
            <w:tcW w:w="435" w:type="dxa"/>
            <w:vMerge/>
            <w:tcBorders>
              <w:left w:val="single" w:sz="2" w:space="0" w:color="auto"/>
              <w:right w:val="single" w:sz="4" w:space="0" w:color="auto"/>
            </w:tcBorders>
            <w:vAlign w:val="center"/>
          </w:tcPr>
          <w:p w:rsidR="005431FC" w:rsidRPr="005431FC" w:rsidRDefault="005431FC" w:rsidP="00986D3E">
            <w:pPr>
              <w:snapToGrid w:val="0"/>
              <w:jc w:val="center"/>
              <w:rPr>
                <w:rFonts w:asciiTheme="minorEastAsia" w:hAnsiTheme="minorEastAsia"/>
                <w:color w:val="000000" w:themeColor="text1"/>
                <w:sz w:val="20"/>
                <w:szCs w:val="20"/>
              </w:rPr>
            </w:pPr>
          </w:p>
        </w:tc>
        <w:tc>
          <w:tcPr>
            <w:tcW w:w="2390" w:type="dxa"/>
            <w:tcBorders>
              <w:top w:val="single" w:sz="4" w:space="0" w:color="auto"/>
              <w:left w:val="single" w:sz="4" w:space="0" w:color="auto"/>
              <w:bottom w:val="single" w:sz="4" w:space="0" w:color="auto"/>
              <w:right w:val="single" w:sz="2" w:space="0" w:color="auto"/>
            </w:tcBorders>
            <w:vAlign w:val="center"/>
          </w:tcPr>
          <w:p w:rsidR="005431FC" w:rsidRPr="005431FC" w:rsidRDefault="005431FC" w:rsidP="00986D3E">
            <w:pPr>
              <w:snapToGrid w:val="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附帯施設</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□破損施設の補修</w:t>
            </w:r>
          </w:p>
          <w:p w:rsidR="005431FC" w:rsidRPr="005431FC" w:rsidRDefault="005431FC" w:rsidP="00986D3E">
            <w:pPr>
              <w:snapToGrid w:val="0"/>
              <w:ind w:firstLineChars="100" w:firstLine="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□遮光施設の補修等</w:t>
            </w:r>
          </w:p>
        </w:tc>
      </w:tr>
      <w:tr w:rsidR="005431FC" w:rsidRPr="005431FC" w:rsidTr="00986D3E">
        <w:trPr>
          <w:trHeight w:val="1174"/>
        </w:trPr>
        <w:tc>
          <w:tcPr>
            <w:tcW w:w="745" w:type="dxa"/>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6E774D"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研修</w:t>
            </w:r>
          </w:p>
        </w:tc>
        <w:tc>
          <w:tcPr>
            <w:tcW w:w="2825" w:type="dxa"/>
            <w:gridSpan w:val="2"/>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5431FC" w:rsidRPr="005431FC" w:rsidRDefault="005431FC" w:rsidP="006E774D">
            <w:pPr>
              <w:snapToGrid w:val="0"/>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機能診断・補修技術等の研修</w:t>
            </w:r>
          </w:p>
        </w:tc>
        <w:tc>
          <w:tcPr>
            <w:tcW w:w="7087" w:type="dxa"/>
            <w:tcBorders>
              <w:top w:val="single" w:sz="4" w:space="0" w:color="auto"/>
              <w:left w:val="single" w:sz="2" w:space="0" w:color="auto"/>
              <w:bottom w:val="single" w:sz="4" w:space="0" w:color="auto"/>
              <w:right w:val="single" w:sz="2" w:space="0" w:color="auto"/>
            </w:tcBorders>
            <w:vAlign w:val="center"/>
          </w:tcPr>
          <w:p w:rsidR="005431FC" w:rsidRPr="005431FC" w:rsidRDefault="006E774D" w:rsidP="00986D3E">
            <w:pPr>
              <w:snapToGrid w:val="0"/>
              <w:ind w:leftChars="100" w:left="410" w:hangingChars="100" w:hanging="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□対象組織による自主的な機能診</w:t>
            </w:r>
            <w:r w:rsidR="005431FC" w:rsidRPr="005431FC">
              <w:rPr>
                <w:rFonts w:asciiTheme="minorEastAsia" w:hAnsiTheme="minorEastAsia" w:hint="eastAsia"/>
                <w:color w:val="000000" w:themeColor="text1"/>
                <w:sz w:val="20"/>
                <w:szCs w:val="20"/>
              </w:rPr>
              <w:t>断及び簡単な補修に関する研修</w:t>
            </w:r>
          </w:p>
          <w:p w:rsidR="005431FC" w:rsidRPr="005431FC" w:rsidRDefault="005431FC" w:rsidP="00986D3E">
            <w:pPr>
              <w:snapToGrid w:val="0"/>
              <w:ind w:leftChars="100" w:left="410" w:hangingChars="100" w:hanging="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□老朽化が進む施設の長寿命化のための補修、更新等に関する研修</w:t>
            </w:r>
          </w:p>
          <w:p w:rsidR="005431FC" w:rsidRPr="005431FC" w:rsidRDefault="005431FC" w:rsidP="00986D3E">
            <w:pPr>
              <w:snapToGrid w:val="0"/>
              <w:ind w:leftChars="100" w:left="410" w:hangingChars="100" w:hanging="200"/>
              <w:jc w:val="left"/>
              <w:rPr>
                <w:rFonts w:asciiTheme="minorEastAsia" w:hAnsiTheme="minorEastAsia"/>
                <w:color w:val="000000" w:themeColor="text1"/>
                <w:sz w:val="20"/>
                <w:szCs w:val="20"/>
              </w:rPr>
            </w:pPr>
            <w:r w:rsidRPr="005431FC">
              <w:rPr>
                <w:rFonts w:asciiTheme="minorEastAsia" w:hAnsiTheme="minorEastAsia" w:hint="eastAsia"/>
                <w:color w:val="000000" w:themeColor="text1"/>
                <w:sz w:val="20"/>
                <w:szCs w:val="20"/>
              </w:rPr>
              <w:t>□農業用水の保全、農地の保全や地域環境の保全に資する新たな施設の設置等に関する研修</w:t>
            </w:r>
          </w:p>
        </w:tc>
      </w:tr>
    </w:tbl>
    <w:p w:rsidR="00E34353" w:rsidRPr="008E0193" w:rsidRDefault="00E34353" w:rsidP="00E34353">
      <w:pPr>
        <w:ind w:firstLineChars="100" w:firstLine="220"/>
        <w:rPr>
          <w:rFonts w:ascii="ＭＳ ゴシック" w:eastAsia="ＭＳ ゴシック" w:hAnsi="ＭＳ ゴシック"/>
          <w:sz w:val="22"/>
        </w:rPr>
      </w:pPr>
      <w:r w:rsidRPr="008E0193">
        <w:rPr>
          <w:rFonts w:ascii="ＭＳ ゴシック" w:eastAsia="ＭＳ ゴシック" w:hAnsi="ＭＳ ゴシック" w:hint="eastAsia"/>
          <w:sz w:val="22"/>
        </w:rPr>
        <w:lastRenderedPageBreak/>
        <w:t>②農村環境保全活動</w:t>
      </w:r>
    </w:p>
    <w:tbl>
      <w:tblPr>
        <w:tblW w:w="10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835"/>
        <w:gridCol w:w="7087"/>
      </w:tblGrid>
      <w:tr w:rsidR="00E34353" w:rsidRPr="00E34353" w:rsidTr="00E34353">
        <w:trPr>
          <w:trHeight w:val="125"/>
        </w:trPr>
        <w:tc>
          <w:tcPr>
            <w:tcW w:w="3570" w:type="dxa"/>
            <w:gridSpan w:val="2"/>
            <w:tcBorders>
              <w:top w:val="single" w:sz="2" w:space="0" w:color="auto"/>
              <w:left w:val="single" w:sz="2" w:space="0" w:color="auto"/>
              <w:right w:val="single" w:sz="4"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活動項目</w:t>
            </w:r>
          </w:p>
        </w:tc>
        <w:tc>
          <w:tcPr>
            <w:tcW w:w="7087" w:type="dxa"/>
            <w:tcBorders>
              <w:top w:val="single" w:sz="2" w:space="0" w:color="auto"/>
              <w:left w:val="single" w:sz="2" w:space="0" w:color="auto"/>
              <w:right w:val="single" w:sz="4"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取</w:t>
            </w:r>
            <w:r w:rsidR="006E774D">
              <w:rPr>
                <w:rFonts w:asciiTheme="minorEastAsia" w:hAnsiTheme="minorEastAsia" w:hint="eastAsia"/>
                <w:color w:val="000000" w:themeColor="text1"/>
                <w:sz w:val="20"/>
                <w:szCs w:val="20"/>
              </w:rPr>
              <w:t xml:space="preserve">　　</w:t>
            </w:r>
            <w:r w:rsidRPr="00E34353">
              <w:rPr>
                <w:rFonts w:asciiTheme="minorEastAsia" w:hAnsiTheme="minorEastAsia" w:hint="eastAsia"/>
                <w:color w:val="000000" w:themeColor="text1"/>
                <w:sz w:val="20"/>
                <w:szCs w:val="20"/>
              </w:rPr>
              <w:t>組</w:t>
            </w:r>
          </w:p>
        </w:tc>
      </w:tr>
      <w:tr w:rsidR="00E34353" w:rsidRPr="00E34353" w:rsidTr="006E774D">
        <w:trPr>
          <w:trHeight w:val="137"/>
        </w:trPr>
        <w:tc>
          <w:tcPr>
            <w:tcW w:w="735" w:type="dxa"/>
            <w:vMerge w:val="restart"/>
            <w:tcBorders>
              <w:top w:val="single" w:sz="2" w:space="0" w:color="auto"/>
              <w:left w:val="single" w:sz="2" w:space="0" w:color="auto"/>
              <w:right w:val="single" w:sz="2" w:space="0" w:color="auto"/>
            </w:tcBorders>
          </w:tcPr>
          <w:p w:rsidR="00E34353" w:rsidRPr="00E34353" w:rsidRDefault="00E34353" w:rsidP="006E774D">
            <w:pPr>
              <w:snapToGrid w:val="0"/>
              <w:rPr>
                <w:rFonts w:asciiTheme="minorEastAsia" w:hAnsiTheme="minorEastAsia"/>
                <w:color w:val="000000" w:themeColor="text1"/>
                <w:sz w:val="20"/>
                <w:szCs w:val="20"/>
              </w:rPr>
            </w:pPr>
          </w:p>
          <w:p w:rsidR="006E774D"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計画</w:t>
            </w: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策定</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2835" w:type="dxa"/>
            <w:tcBorders>
              <w:top w:val="single" w:sz="2"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生態系保全</w:t>
            </w:r>
          </w:p>
        </w:tc>
        <w:tc>
          <w:tcPr>
            <w:tcW w:w="7087" w:type="dxa"/>
            <w:tcBorders>
              <w:top w:val="single" w:sz="2"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□生物多様性保全計画の策定</w:t>
            </w:r>
          </w:p>
        </w:tc>
      </w:tr>
      <w:tr w:rsidR="00E34353" w:rsidRPr="00E34353" w:rsidTr="00E34353">
        <w:trPr>
          <w:trHeight w:val="615"/>
        </w:trPr>
        <w:tc>
          <w:tcPr>
            <w:tcW w:w="735" w:type="dxa"/>
            <w:vMerge/>
            <w:tcBorders>
              <w:top w:val="single" w:sz="2" w:space="0" w:color="auto"/>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水質保全</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□水質保全計画の策定</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□農地の保全に係る計画の策定</w:t>
            </w:r>
          </w:p>
        </w:tc>
      </w:tr>
      <w:tr w:rsidR="00E34353" w:rsidRPr="00E34353" w:rsidTr="00E34353">
        <w:trPr>
          <w:trHeight w:val="236"/>
        </w:trPr>
        <w:tc>
          <w:tcPr>
            <w:tcW w:w="735" w:type="dxa"/>
            <w:vMerge/>
            <w:tcBorders>
              <w:top w:val="single" w:sz="2" w:space="0" w:color="auto"/>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景観形成・生活環境保全</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□景観形成・生活環境保全計画の策定</w:t>
            </w:r>
          </w:p>
        </w:tc>
      </w:tr>
      <w:tr w:rsidR="00E34353" w:rsidRPr="00E34353" w:rsidTr="00E34353">
        <w:trPr>
          <w:trHeight w:val="253"/>
        </w:trPr>
        <w:tc>
          <w:tcPr>
            <w:tcW w:w="735" w:type="dxa"/>
            <w:vMerge/>
            <w:tcBorders>
              <w:top w:val="single" w:sz="2" w:space="0" w:color="auto"/>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986D3E" w:rsidRDefault="00E34353" w:rsidP="00986D3E">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水田貯留機能増進・</w:t>
            </w:r>
          </w:p>
          <w:p w:rsidR="00E34353" w:rsidRPr="00E34353" w:rsidRDefault="00E34353" w:rsidP="00986D3E">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地下水かん養</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□水田貯留機能増進に係る地域計画の策定</w:t>
            </w:r>
          </w:p>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□地下水かん養に係る地域計画の策定</w:t>
            </w:r>
          </w:p>
        </w:tc>
      </w:tr>
      <w:tr w:rsidR="00E34353" w:rsidRPr="00E34353" w:rsidTr="00E34353">
        <w:trPr>
          <w:trHeight w:val="147"/>
        </w:trPr>
        <w:tc>
          <w:tcPr>
            <w:tcW w:w="735"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資源循環</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□資源循環に係る地域計画の策定</w:t>
            </w:r>
          </w:p>
        </w:tc>
      </w:tr>
      <w:tr w:rsidR="00E34353" w:rsidRPr="00E34353" w:rsidTr="006E774D">
        <w:trPr>
          <w:trHeight w:val="2576"/>
        </w:trPr>
        <w:tc>
          <w:tcPr>
            <w:tcW w:w="735" w:type="dxa"/>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啓発・普及</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共通</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left="20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【広報活動（パンフレット等の作成・頒布、看板設置等）、啓発活動（有識者の指導、勉強会等）】</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□広報活動</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□啓発活動</w:t>
            </w:r>
          </w:p>
          <w:p w:rsidR="00E34353" w:rsidRPr="00E34353" w:rsidRDefault="00E34353" w:rsidP="00986D3E">
            <w:pPr>
              <w:snapToGrid w:val="0"/>
              <w:ind w:left="20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【地域住民との交流活動、学校教育、行政機関等との連携】　</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□地域住民等との交流活動　</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□学校教育等との連携　</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□行政機関等との連携</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【地域内の規制等の取り決め】　</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□地域内の規制等の取り決め</w:t>
            </w:r>
          </w:p>
        </w:tc>
      </w:tr>
      <w:tr w:rsidR="00E34353" w:rsidRPr="00E34353" w:rsidTr="006E774D">
        <w:trPr>
          <w:trHeight w:val="660"/>
        </w:trPr>
        <w:tc>
          <w:tcPr>
            <w:tcW w:w="735" w:type="dxa"/>
            <w:vMerge w:val="restart"/>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6E774D"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実践</w:t>
            </w: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活動</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2835" w:type="dxa"/>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生態系保全</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□生物の生息状況の把握</w:t>
            </w:r>
          </w:p>
          <w:p w:rsidR="00E34353" w:rsidRPr="00E34353" w:rsidRDefault="00E34353" w:rsidP="00986D3E">
            <w:pPr>
              <w:snapToGrid w:val="0"/>
              <w:ind w:leftChars="100" w:left="410" w:hangingChars="100" w:hanging="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□生物多様性保全に配慮した施設の適正管理</w:t>
            </w:r>
          </w:p>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□水田を活用した生息環境の提供</w:t>
            </w:r>
          </w:p>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□生物の生活史を考慮した適正管理</w:t>
            </w:r>
          </w:p>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□放流・植栽を通じた在来生物の育成</w:t>
            </w:r>
          </w:p>
          <w:p w:rsidR="00E34353" w:rsidRPr="00E34353" w:rsidRDefault="00E34353" w:rsidP="00986D3E">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□外来種の駆除</w:t>
            </w:r>
          </w:p>
          <w:p w:rsidR="00E34353" w:rsidRPr="00E34353" w:rsidRDefault="00E34353" w:rsidP="00E34353">
            <w:pPr>
              <w:snapToGrid w:val="0"/>
              <w:ind w:firstLineChars="100" w:firstLine="20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□希少種の監視</w:t>
            </w:r>
          </w:p>
        </w:tc>
      </w:tr>
      <w:tr w:rsidR="00E34353" w:rsidRPr="00E34353" w:rsidTr="006E774D">
        <w:trPr>
          <w:trHeight w:val="525"/>
        </w:trPr>
        <w:tc>
          <w:tcPr>
            <w:tcW w:w="735"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left w:val="single" w:sz="2"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水質保全</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□水質保全を考慮した施設の適正管理</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□水田からの排水（濁水）管理</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□循環かんがいの実施</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□非かんがい期における通水</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□水質モニタリングの実施・記録管理</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□排水路沿いの林地帯等の適正管理</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□沈砂他の適正管理</w:t>
            </w:r>
          </w:p>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□土壌流出防止のための</w:t>
            </w:r>
            <w:r w:rsidR="006E774D">
              <w:rPr>
                <w:rFonts w:asciiTheme="minorEastAsia" w:hAnsiTheme="minorEastAsia" w:hint="eastAsia"/>
                <w:color w:val="000000" w:themeColor="text1"/>
                <w:sz w:val="20"/>
                <w:szCs w:val="20"/>
              </w:rPr>
              <w:t>グリーンベルト</w:t>
            </w:r>
            <w:r w:rsidRPr="00E34353">
              <w:rPr>
                <w:rFonts w:asciiTheme="minorEastAsia" w:hAnsiTheme="minorEastAsia" w:hint="eastAsia"/>
                <w:color w:val="000000" w:themeColor="text1"/>
                <w:sz w:val="20"/>
                <w:szCs w:val="20"/>
              </w:rPr>
              <w:t>等の適正管理</w:t>
            </w:r>
          </w:p>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□管理作業の省力化による水資源の保全</w:t>
            </w:r>
          </w:p>
        </w:tc>
      </w:tr>
      <w:tr w:rsidR="00E34353" w:rsidRPr="00E34353" w:rsidTr="006E774D">
        <w:trPr>
          <w:trHeight w:val="630"/>
        </w:trPr>
        <w:tc>
          <w:tcPr>
            <w:tcW w:w="735"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left w:val="single" w:sz="2" w:space="0" w:color="auto"/>
              <w:bottom w:val="single" w:sz="4" w:space="0" w:color="auto"/>
              <w:right w:val="single" w:sz="2" w:space="0" w:color="auto"/>
            </w:tcBorders>
          </w:tcPr>
          <w:p w:rsidR="006E774D" w:rsidRDefault="006E774D"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景観形成・生活環境保全</w:t>
            </w: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p w:rsidR="00E34353" w:rsidRPr="00E34353" w:rsidRDefault="00E34353" w:rsidP="006E774D">
            <w:pPr>
              <w:snapToGrid w:val="0"/>
              <w:rPr>
                <w:rFonts w:asciiTheme="minorEastAsia" w:hAnsiTheme="minorEastAsia"/>
                <w:color w:val="000000" w:themeColor="text1"/>
                <w:sz w:val="20"/>
                <w:szCs w:val="20"/>
              </w:rPr>
            </w:pP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leftChars="100" w:left="41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□農業用水の地域用水としての利用・管理</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□景観形成のための施設への植栽等</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□農用地等を活用した景観形成活動</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□伝統的施設や農法の保全・実施</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□農用地から風塵の防止活動</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□施設等の定期的な巡回点検・清掃</w:t>
            </w:r>
          </w:p>
          <w:p w:rsidR="00E34353" w:rsidRPr="00601A43" w:rsidRDefault="00E34353" w:rsidP="00986D3E">
            <w:pPr>
              <w:snapToGrid w:val="0"/>
              <w:ind w:leftChars="100" w:left="410" w:hangingChars="100" w:hanging="20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□安全施設の補修及び安全・注意看板の設置</w:t>
            </w:r>
            <w:r w:rsidR="006E774D" w:rsidRPr="00601A43">
              <w:rPr>
                <w:rFonts w:asciiTheme="minorEastAsia" w:hAnsiTheme="minorEastAsia" w:hint="eastAsia"/>
                <w:color w:val="000000" w:themeColor="text1"/>
                <w:sz w:val="20"/>
                <w:szCs w:val="20"/>
              </w:rPr>
              <w:t xml:space="preserve">　</w:t>
            </w:r>
          </w:p>
          <w:p w:rsidR="00E34353" w:rsidRPr="00E34353" w:rsidRDefault="00E34353" w:rsidP="00E34353">
            <w:pPr>
              <w:snapToGrid w:val="0"/>
              <w:ind w:leftChars="100" w:left="410" w:hangingChars="100" w:hanging="200"/>
              <w:jc w:val="left"/>
              <w:rPr>
                <w:rFonts w:asciiTheme="minorEastAsia" w:hAnsiTheme="minorEastAsia"/>
                <w:color w:val="000000" w:themeColor="text1"/>
                <w:sz w:val="20"/>
                <w:szCs w:val="20"/>
                <w:u w:val="single"/>
              </w:rPr>
            </w:pPr>
            <w:r w:rsidRPr="00601A43">
              <w:rPr>
                <w:rFonts w:asciiTheme="minorEastAsia" w:hAnsiTheme="minorEastAsia" w:hint="eastAsia"/>
                <w:color w:val="000000" w:themeColor="text1"/>
                <w:sz w:val="20"/>
                <w:szCs w:val="20"/>
              </w:rPr>
              <w:t>□クマ対策のための巡回点検と施設の草刈り等の活動</w:t>
            </w:r>
            <w:r w:rsidR="006E774D" w:rsidRPr="00601A43">
              <w:rPr>
                <w:rFonts w:asciiTheme="minorEastAsia" w:hAnsiTheme="minorEastAsia" w:hint="eastAsia"/>
                <w:color w:val="000000" w:themeColor="text1"/>
                <w:sz w:val="20"/>
                <w:szCs w:val="20"/>
              </w:rPr>
              <w:t xml:space="preserve">　</w:t>
            </w:r>
          </w:p>
        </w:tc>
      </w:tr>
      <w:tr w:rsidR="00E34353" w:rsidRPr="00E34353" w:rsidTr="00E34353">
        <w:trPr>
          <w:trHeight w:val="235"/>
        </w:trPr>
        <w:tc>
          <w:tcPr>
            <w:tcW w:w="735"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top w:val="single" w:sz="4" w:space="0" w:color="auto"/>
              <w:left w:val="single" w:sz="2" w:space="0" w:color="auto"/>
              <w:right w:val="single" w:sz="2" w:space="0" w:color="auto"/>
            </w:tcBorders>
            <w:vAlign w:val="center"/>
          </w:tcPr>
          <w:p w:rsidR="00986D3E"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水田貯留機能増進・</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地下水かん養</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□水田の貯留機能向上活動</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□水田の地下水かん養機能向上活動</w:t>
            </w:r>
          </w:p>
          <w:p w:rsidR="00E34353" w:rsidRPr="00E34353" w:rsidRDefault="00E34353" w:rsidP="00E34353">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□水源かん養林の保全</w:t>
            </w:r>
          </w:p>
        </w:tc>
      </w:tr>
      <w:tr w:rsidR="00E34353" w:rsidRPr="00E34353" w:rsidTr="00E34353">
        <w:trPr>
          <w:trHeight w:val="148"/>
        </w:trPr>
        <w:tc>
          <w:tcPr>
            <w:tcW w:w="735"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2835" w:type="dxa"/>
            <w:tcBorders>
              <w:left w:val="single" w:sz="2"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資源循環</w:t>
            </w:r>
          </w:p>
        </w:tc>
        <w:tc>
          <w:tcPr>
            <w:tcW w:w="708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E34353">
            <w:pPr>
              <w:snapToGrid w:val="0"/>
              <w:ind w:leftChars="100" w:left="41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□地域資源の活用・資源循環のための活動</w:t>
            </w:r>
          </w:p>
        </w:tc>
      </w:tr>
    </w:tbl>
    <w:p w:rsidR="00E34353" w:rsidRPr="00E34353" w:rsidRDefault="00E34353"/>
    <w:p w:rsidR="00E34353" w:rsidRPr="008E0193" w:rsidRDefault="00E34353" w:rsidP="00E34353">
      <w:pPr>
        <w:ind w:firstLineChars="100" w:firstLine="220"/>
        <w:rPr>
          <w:rFonts w:ascii="ＭＳ ゴシック" w:eastAsia="ＭＳ ゴシック" w:hAnsi="ＭＳ ゴシック"/>
          <w:sz w:val="22"/>
        </w:rPr>
      </w:pPr>
      <w:r w:rsidRPr="008E0193">
        <w:rPr>
          <w:rFonts w:ascii="ＭＳ ゴシック" w:eastAsia="ＭＳ ゴシック" w:hAnsi="ＭＳ ゴシック" w:hint="eastAsia"/>
          <w:sz w:val="22"/>
        </w:rPr>
        <w:t>③多面的機能の増進を図る活動</w:t>
      </w:r>
    </w:p>
    <w:tbl>
      <w:tblPr>
        <w:tblW w:w="106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9"/>
        <w:gridCol w:w="7087"/>
      </w:tblGrid>
      <w:tr w:rsidR="00E34353" w:rsidRPr="00E34353" w:rsidTr="00E34353">
        <w:trPr>
          <w:trHeight w:val="294"/>
        </w:trPr>
        <w:tc>
          <w:tcPr>
            <w:tcW w:w="3579" w:type="dxa"/>
            <w:tcBorders>
              <w:top w:val="single" w:sz="2" w:space="0" w:color="auto"/>
              <w:left w:val="single" w:sz="3" w:space="0" w:color="auto"/>
              <w:bottom w:val="single" w:sz="2" w:space="0" w:color="auto"/>
              <w:right w:val="single" w:sz="2"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活動項目</w:t>
            </w:r>
          </w:p>
        </w:tc>
        <w:tc>
          <w:tcPr>
            <w:tcW w:w="7087" w:type="dxa"/>
            <w:tcBorders>
              <w:top w:val="single" w:sz="2" w:space="0" w:color="auto"/>
              <w:left w:val="single" w:sz="2" w:space="0" w:color="auto"/>
              <w:bottom w:val="single" w:sz="2" w:space="0" w:color="auto"/>
              <w:right w:val="single" w:sz="3"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取</w:t>
            </w:r>
            <w:r w:rsidR="00986D3E">
              <w:rPr>
                <w:rFonts w:asciiTheme="minorEastAsia" w:hAnsiTheme="minorEastAsia" w:hint="eastAsia"/>
                <w:color w:val="000000" w:themeColor="text1"/>
                <w:sz w:val="20"/>
                <w:szCs w:val="20"/>
              </w:rPr>
              <w:t xml:space="preserve">　　</w:t>
            </w:r>
            <w:r w:rsidRPr="00E34353">
              <w:rPr>
                <w:rFonts w:asciiTheme="minorEastAsia" w:hAnsiTheme="minorEastAsia" w:hint="eastAsia"/>
                <w:color w:val="000000" w:themeColor="text1"/>
                <w:sz w:val="20"/>
                <w:szCs w:val="20"/>
              </w:rPr>
              <w:t>組</w:t>
            </w:r>
          </w:p>
        </w:tc>
      </w:tr>
      <w:tr w:rsidR="00E34353" w:rsidRPr="00E34353" w:rsidTr="008E0193">
        <w:trPr>
          <w:trHeight w:val="270"/>
        </w:trPr>
        <w:tc>
          <w:tcPr>
            <w:tcW w:w="3579" w:type="dxa"/>
            <w:tcBorders>
              <w:top w:val="single" w:sz="3" w:space="0" w:color="auto"/>
              <w:left w:val="single" w:sz="3" w:space="0" w:color="auto"/>
              <w:bottom w:val="single" w:sz="3" w:space="0" w:color="auto"/>
              <w:right w:val="single" w:sz="2" w:space="0" w:color="auto"/>
            </w:tcBorders>
          </w:tcPr>
          <w:p w:rsidR="008E0193" w:rsidRDefault="008E019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多面的機能の増進を図る活動</w:t>
            </w:r>
          </w:p>
        </w:tc>
        <w:tc>
          <w:tcPr>
            <w:tcW w:w="7087" w:type="dxa"/>
            <w:tcBorders>
              <w:top w:val="single" w:sz="3" w:space="0" w:color="auto"/>
              <w:left w:val="single" w:sz="2" w:space="0" w:color="auto"/>
              <w:bottom w:val="single" w:sz="3" w:space="0" w:color="auto"/>
              <w:right w:val="single" w:sz="3" w:space="0" w:color="auto"/>
            </w:tcBorders>
            <w:vAlign w:val="center"/>
          </w:tcPr>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□遊休農地の有効活用</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□農地周りの共同活動の強化</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□地域住民による直営施工</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□防災・減災力の強化</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□農村環境保全活動の幅広い展開</w:t>
            </w:r>
          </w:p>
          <w:p w:rsidR="00E34353" w:rsidRPr="00E34353" w:rsidRDefault="00E34353" w:rsidP="00986D3E">
            <w:pPr>
              <w:snapToGrid w:val="0"/>
              <w:ind w:firstLineChars="100" w:firstLine="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□医療・福祉との連携</w:t>
            </w:r>
          </w:p>
          <w:p w:rsidR="00E34353" w:rsidRDefault="00E34353" w:rsidP="00986D3E">
            <w:pPr>
              <w:snapToGrid w:val="0"/>
              <w:ind w:leftChars="100" w:left="41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□農村文化の伝承を通じた農村コミュニティの強化</w:t>
            </w:r>
          </w:p>
          <w:p w:rsidR="000955FB" w:rsidRPr="00E34353" w:rsidRDefault="000955FB" w:rsidP="00986D3E">
            <w:pPr>
              <w:snapToGrid w:val="0"/>
              <w:ind w:leftChars="100" w:left="410" w:hangingChars="100" w:hanging="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□広報活動</w:t>
            </w:r>
          </w:p>
        </w:tc>
      </w:tr>
    </w:tbl>
    <w:p w:rsidR="00E34353" w:rsidRPr="008E0193" w:rsidRDefault="00E34353" w:rsidP="00E34353">
      <w:pPr>
        <w:rPr>
          <w:rFonts w:ascii="ＭＳ ゴシック" w:eastAsia="ＭＳ ゴシック" w:hAnsi="ＭＳ ゴシック"/>
          <w:sz w:val="22"/>
        </w:rPr>
      </w:pPr>
      <w:r w:rsidRPr="008E0193">
        <w:rPr>
          <w:rFonts w:ascii="ＭＳ ゴシック" w:eastAsia="ＭＳ ゴシック" w:hAnsi="ＭＳ ゴシック" w:hint="eastAsia"/>
          <w:sz w:val="22"/>
        </w:rPr>
        <w:lastRenderedPageBreak/>
        <w:t>３．資源向上活動（施設の長寿命化のための活動）</w:t>
      </w:r>
    </w:p>
    <w:tbl>
      <w:tblPr>
        <w:tblW w:w="10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843"/>
        <w:gridCol w:w="3847"/>
        <w:gridCol w:w="3847"/>
      </w:tblGrid>
      <w:tr w:rsidR="00E34353" w:rsidRPr="00E34353" w:rsidTr="005A7AED">
        <w:trPr>
          <w:trHeight w:val="206"/>
        </w:trPr>
        <w:tc>
          <w:tcPr>
            <w:tcW w:w="2963" w:type="dxa"/>
            <w:gridSpan w:val="2"/>
            <w:vMerge w:val="restart"/>
            <w:tcBorders>
              <w:top w:val="single" w:sz="2" w:space="0" w:color="auto"/>
              <w:left w:val="single" w:sz="2" w:space="0" w:color="auto"/>
              <w:right w:val="single" w:sz="4"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対象施設</w:t>
            </w:r>
          </w:p>
        </w:tc>
        <w:tc>
          <w:tcPr>
            <w:tcW w:w="7694" w:type="dxa"/>
            <w:gridSpan w:val="2"/>
            <w:tcBorders>
              <w:top w:val="single" w:sz="2" w:space="0" w:color="auto"/>
              <w:left w:val="single" w:sz="4" w:space="0" w:color="auto"/>
              <w:bottom w:val="single" w:sz="2" w:space="0" w:color="auto"/>
              <w:right w:val="single" w:sz="2"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対象活動</w:t>
            </w:r>
          </w:p>
        </w:tc>
      </w:tr>
      <w:tr w:rsidR="00E34353" w:rsidRPr="00E34353" w:rsidTr="005A7AED">
        <w:trPr>
          <w:trHeight w:val="204"/>
        </w:trPr>
        <w:tc>
          <w:tcPr>
            <w:tcW w:w="2963" w:type="dxa"/>
            <w:gridSpan w:val="2"/>
            <w:vMerge/>
            <w:tcBorders>
              <w:left w:val="single" w:sz="2" w:space="0" w:color="auto"/>
              <w:bottom w:val="single" w:sz="2" w:space="0" w:color="auto"/>
              <w:right w:val="single" w:sz="4" w:space="0" w:color="auto"/>
            </w:tcBorders>
            <w:vAlign w:val="center"/>
          </w:tcPr>
          <w:p w:rsidR="00E34353" w:rsidRPr="00E34353" w:rsidRDefault="00E34353" w:rsidP="00986D3E">
            <w:pPr>
              <w:snapToGrid w:val="0"/>
              <w:ind w:firstLineChars="350" w:firstLine="700"/>
              <w:rPr>
                <w:rFonts w:asciiTheme="minorEastAsia" w:hAnsiTheme="minorEastAsia"/>
                <w:color w:val="000000" w:themeColor="text1"/>
                <w:sz w:val="20"/>
                <w:szCs w:val="20"/>
              </w:rPr>
            </w:pPr>
          </w:p>
        </w:tc>
        <w:tc>
          <w:tcPr>
            <w:tcW w:w="3847" w:type="dxa"/>
            <w:tcBorders>
              <w:top w:val="single" w:sz="2" w:space="0" w:color="auto"/>
              <w:left w:val="single" w:sz="4" w:space="0" w:color="auto"/>
              <w:bottom w:val="single" w:sz="2" w:space="0" w:color="auto"/>
              <w:right w:val="single" w:sz="2"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補</w:t>
            </w:r>
            <w:r w:rsidR="00986D3E">
              <w:rPr>
                <w:rFonts w:asciiTheme="minorEastAsia" w:hAnsiTheme="minorEastAsia" w:hint="eastAsia"/>
                <w:color w:val="000000" w:themeColor="text1"/>
                <w:sz w:val="20"/>
                <w:szCs w:val="20"/>
              </w:rPr>
              <w:t xml:space="preserve">　</w:t>
            </w:r>
            <w:r w:rsidRPr="00E34353">
              <w:rPr>
                <w:rFonts w:asciiTheme="minorEastAsia" w:hAnsiTheme="minorEastAsia" w:hint="eastAsia"/>
                <w:color w:val="000000" w:themeColor="text1"/>
                <w:sz w:val="20"/>
                <w:szCs w:val="20"/>
              </w:rPr>
              <w:t>修</w:t>
            </w:r>
          </w:p>
        </w:tc>
        <w:tc>
          <w:tcPr>
            <w:tcW w:w="3847" w:type="dxa"/>
            <w:tcBorders>
              <w:top w:val="single" w:sz="4" w:space="0" w:color="auto"/>
              <w:left w:val="single" w:sz="2" w:space="0" w:color="auto"/>
              <w:bottom w:val="single" w:sz="2" w:space="0" w:color="auto"/>
              <w:right w:val="single" w:sz="2" w:space="0" w:color="auto"/>
            </w:tcBorders>
            <w:vAlign w:val="center"/>
          </w:tcPr>
          <w:p w:rsidR="00E34353" w:rsidRPr="00E34353" w:rsidRDefault="00E34353" w:rsidP="00986D3E">
            <w:pPr>
              <w:snapToGrid w:val="0"/>
              <w:jc w:val="center"/>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更新等</w:t>
            </w:r>
          </w:p>
        </w:tc>
      </w:tr>
      <w:tr w:rsidR="00E34353" w:rsidRPr="00E34353" w:rsidTr="005A7AED">
        <w:trPr>
          <w:trHeight w:val="1219"/>
        </w:trPr>
        <w:tc>
          <w:tcPr>
            <w:tcW w:w="1120" w:type="dxa"/>
            <w:vMerge w:val="restart"/>
            <w:tcBorders>
              <w:top w:val="single" w:sz="2" w:space="0" w:color="auto"/>
              <w:left w:val="single" w:sz="2" w:space="0" w:color="auto"/>
              <w:right w:val="single" w:sz="2" w:space="0" w:color="auto"/>
            </w:tcBorders>
          </w:tcPr>
          <w:p w:rsidR="00E34353" w:rsidRPr="00E34353" w:rsidRDefault="00E34353" w:rsidP="008E0193">
            <w:pPr>
              <w:snapToGrid w:val="0"/>
              <w:rPr>
                <w:rFonts w:asciiTheme="minorEastAsia" w:hAnsiTheme="minorEastAsia"/>
                <w:color w:val="000000" w:themeColor="text1"/>
                <w:sz w:val="20"/>
                <w:szCs w:val="20"/>
              </w:rPr>
            </w:pPr>
          </w:p>
          <w:p w:rsidR="008E019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集落が</w:t>
            </w:r>
          </w:p>
          <w:p w:rsidR="008E019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管理する</w:t>
            </w: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施設</w:t>
            </w: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tc>
        <w:tc>
          <w:tcPr>
            <w:tcW w:w="1843" w:type="dxa"/>
            <w:vMerge w:val="restart"/>
            <w:tcBorders>
              <w:top w:val="single" w:sz="2" w:space="0" w:color="auto"/>
              <w:left w:val="single" w:sz="2" w:space="0" w:color="auto"/>
              <w:right w:val="single" w:sz="2" w:space="0" w:color="auto"/>
            </w:tcBorders>
          </w:tcPr>
          <w:p w:rsidR="008E0193" w:rsidRDefault="008E019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水路　</w:t>
            </w: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開水路</w:t>
            </w:r>
            <w:r w:rsidRPr="00E34353">
              <w:rPr>
                <w:rFonts w:asciiTheme="minorEastAsia" w:hAnsiTheme="minorEastAsia"/>
                <w:color w:val="000000" w:themeColor="text1"/>
                <w:sz w:val="20"/>
                <w:szCs w:val="20"/>
              </w:rPr>
              <w:t>)</w:t>
            </w: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パイプライン</w:t>
            </w:r>
            <w:r w:rsidRPr="00E34353">
              <w:rPr>
                <w:rFonts w:asciiTheme="minorEastAsia" w:hAnsiTheme="minorEastAsia"/>
                <w:color w:val="000000" w:themeColor="text1"/>
                <w:sz w:val="20"/>
                <w:szCs w:val="20"/>
              </w:rPr>
              <w:t>)</w:t>
            </w: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tc>
        <w:tc>
          <w:tcPr>
            <w:tcW w:w="3847" w:type="dxa"/>
            <w:tcBorders>
              <w:top w:val="single" w:sz="2"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（水路本体）</w:t>
            </w:r>
          </w:p>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□水路の破損部分の補修</w:t>
            </w:r>
          </w:p>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□水路の老朽化部分の補修</w:t>
            </w:r>
          </w:p>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□水路側壁の嵩上げ</w:t>
            </w:r>
          </w:p>
          <w:p w:rsidR="00E34353" w:rsidRPr="00601A43" w:rsidRDefault="00E34353" w:rsidP="00986D3E">
            <w:pPr>
              <w:snapToGrid w:val="0"/>
              <w:ind w:left="200" w:hangingChars="100" w:hanging="20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□Ｕ字フリューム等既設水路の再布設</w:t>
            </w:r>
          </w:p>
          <w:p w:rsidR="005A7AED"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□水路法面等の補修</w:t>
            </w:r>
            <w:r w:rsidR="008E0193" w:rsidRPr="00601A43">
              <w:rPr>
                <w:rFonts w:asciiTheme="minorEastAsia" w:hAnsiTheme="minorEastAsia" w:hint="eastAsia"/>
                <w:color w:val="000000" w:themeColor="text1"/>
                <w:sz w:val="20"/>
                <w:szCs w:val="20"/>
              </w:rPr>
              <w:t xml:space="preserve"> </w:t>
            </w:r>
          </w:p>
        </w:tc>
        <w:tc>
          <w:tcPr>
            <w:tcW w:w="3847" w:type="dxa"/>
            <w:tcBorders>
              <w:top w:val="single" w:sz="2"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水路本体</w:t>
            </w:r>
            <w:r w:rsidRPr="00E34353">
              <w:rPr>
                <w:rFonts w:asciiTheme="minorEastAsia" w:hAnsiTheme="minorEastAsia"/>
                <w:color w:val="000000" w:themeColor="text1"/>
                <w:sz w:val="20"/>
                <w:szCs w:val="20"/>
              </w:rPr>
              <w:t>)</w:t>
            </w:r>
          </w:p>
          <w:p w:rsidR="00E34353" w:rsidRPr="00E34353" w:rsidRDefault="00E34353" w:rsidP="00986D3E">
            <w:pPr>
              <w:snapToGrid w:val="0"/>
              <w:ind w:left="20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□素掘り水路からコンクリート水路への更新</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□水路の更新</w:t>
            </w: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一路線全体</w:t>
            </w: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 xml:space="preserve">　</w:t>
            </w:r>
          </w:p>
          <w:p w:rsidR="00E34353" w:rsidRPr="00E34353" w:rsidRDefault="00E34353" w:rsidP="00986D3E">
            <w:pPr>
              <w:snapToGrid w:val="0"/>
              <w:jc w:val="left"/>
              <w:rPr>
                <w:rFonts w:asciiTheme="minorEastAsia" w:hAnsiTheme="minorEastAsia"/>
                <w:color w:val="000000" w:themeColor="text1"/>
                <w:sz w:val="20"/>
                <w:szCs w:val="20"/>
              </w:rPr>
            </w:pPr>
          </w:p>
          <w:p w:rsidR="00E34353" w:rsidRPr="00E34353" w:rsidRDefault="00E34353" w:rsidP="00986D3E">
            <w:pPr>
              <w:snapToGrid w:val="0"/>
              <w:jc w:val="left"/>
              <w:rPr>
                <w:rFonts w:asciiTheme="minorEastAsia" w:hAnsiTheme="minorEastAsia"/>
                <w:color w:val="000000" w:themeColor="text1"/>
                <w:sz w:val="20"/>
                <w:szCs w:val="20"/>
              </w:rPr>
            </w:pPr>
          </w:p>
        </w:tc>
      </w:tr>
      <w:tr w:rsidR="00E34353" w:rsidRPr="00E34353" w:rsidTr="005A7AED">
        <w:trPr>
          <w:trHeight w:val="673"/>
        </w:trPr>
        <w:tc>
          <w:tcPr>
            <w:tcW w:w="1120"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1843" w:type="dxa"/>
            <w:vMerge/>
            <w:tcBorders>
              <w:left w:val="single" w:sz="2" w:space="0" w:color="auto"/>
              <w:bottom w:val="single" w:sz="4"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（付帯施設）</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□集水枡、分水枡の補修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□ゲート、ポンプの補修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□安全施設の補修</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付帯施設</w:t>
            </w:r>
            <w:r w:rsidRPr="00E34353">
              <w:rPr>
                <w:rFonts w:asciiTheme="minorEastAsia" w:hAnsiTheme="minorEastAsia"/>
                <w:color w:val="000000" w:themeColor="text1"/>
                <w:sz w:val="20"/>
                <w:szCs w:val="20"/>
              </w:rPr>
              <w:t>)</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□ゲート、ポンプの更新</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□安全施設の設置</w:t>
            </w:r>
          </w:p>
          <w:p w:rsidR="00E34353" w:rsidRPr="00E34353" w:rsidRDefault="00E34353" w:rsidP="00986D3E">
            <w:pPr>
              <w:snapToGrid w:val="0"/>
              <w:jc w:val="left"/>
              <w:rPr>
                <w:rFonts w:asciiTheme="minorEastAsia" w:hAnsiTheme="minorEastAsia"/>
                <w:color w:val="000000" w:themeColor="text1"/>
                <w:sz w:val="20"/>
                <w:szCs w:val="20"/>
              </w:rPr>
            </w:pPr>
          </w:p>
        </w:tc>
      </w:tr>
      <w:tr w:rsidR="00E34353" w:rsidRPr="00E34353" w:rsidTr="005A7AED">
        <w:trPr>
          <w:trHeight w:val="759"/>
        </w:trPr>
        <w:tc>
          <w:tcPr>
            <w:tcW w:w="1120"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1843" w:type="dxa"/>
            <w:vMerge w:val="restart"/>
            <w:tcBorders>
              <w:top w:val="single" w:sz="4" w:space="0" w:color="auto"/>
              <w:left w:val="single" w:sz="2" w:space="0" w:color="auto"/>
              <w:right w:val="single" w:sz="2" w:space="0" w:color="auto"/>
            </w:tcBorders>
          </w:tcPr>
          <w:p w:rsidR="008E0193" w:rsidRDefault="008E019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農道</w:t>
            </w: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（農道本体）</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□農道路肩､農道法面の補修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 xml:space="preserve">□舗装の打換え（一部）　</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（農道本体）</w:t>
            </w:r>
          </w:p>
          <w:p w:rsidR="00E34353" w:rsidRPr="00E34353" w:rsidRDefault="00E34353" w:rsidP="008E0193">
            <w:pPr>
              <w:snapToGrid w:val="0"/>
              <w:ind w:left="20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□未舗装</w:t>
            </w:r>
            <w:r w:rsidR="008E0193">
              <w:rPr>
                <w:rFonts w:asciiTheme="minorEastAsia" w:hAnsiTheme="minorEastAsia" w:hint="eastAsia"/>
                <w:color w:val="000000" w:themeColor="text1"/>
                <w:sz w:val="20"/>
                <w:szCs w:val="20"/>
              </w:rPr>
              <w:t>農</w:t>
            </w:r>
            <w:r w:rsidRPr="00E34353">
              <w:rPr>
                <w:rFonts w:asciiTheme="minorEastAsia" w:hAnsiTheme="minorEastAsia" w:hint="eastAsia"/>
                <w:color w:val="000000" w:themeColor="text1"/>
                <w:sz w:val="20"/>
                <w:szCs w:val="20"/>
              </w:rPr>
              <w:t>道を舗装（砂利、コンクリート、アスファルト</w:t>
            </w:r>
            <w:r w:rsidRPr="00E34353">
              <w:rPr>
                <w:rFonts w:asciiTheme="minorEastAsia" w:hAnsiTheme="minorEastAsia"/>
                <w:color w:val="000000" w:themeColor="text1"/>
                <w:sz w:val="20"/>
                <w:szCs w:val="20"/>
              </w:rPr>
              <w:t>)</w:t>
            </w:r>
            <w:r w:rsidRPr="00E34353">
              <w:rPr>
                <w:rFonts w:asciiTheme="minorEastAsia" w:hAnsiTheme="minorEastAsia" w:hint="eastAsia"/>
                <w:color w:val="000000" w:themeColor="text1"/>
                <w:sz w:val="20"/>
                <w:szCs w:val="20"/>
              </w:rPr>
              <w:t xml:space="preserve">　</w:t>
            </w:r>
          </w:p>
        </w:tc>
      </w:tr>
      <w:tr w:rsidR="00E34353" w:rsidRPr="00E34353" w:rsidTr="005A7AED">
        <w:trPr>
          <w:trHeight w:val="543"/>
        </w:trPr>
        <w:tc>
          <w:tcPr>
            <w:tcW w:w="1120"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1843" w:type="dxa"/>
            <w:vMerge/>
            <w:tcBorders>
              <w:left w:val="single" w:sz="2" w:space="0" w:color="auto"/>
              <w:bottom w:val="single" w:sz="4"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3847" w:type="dxa"/>
            <w:tcBorders>
              <w:top w:val="single" w:sz="4" w:space="0" w:color="auto"/>
              <w:left w:val="single" w:sz="2" w:space="0" w:color="auto"/>
              <w:bottom w:val="single" w:sz="4" w:space="0" w:color="auto"/>
              <w:right w:val="single" w:sz="2" w:space="0" w:color="auto"/>
            </w:tcBorders>
          </w:tcPr>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（付帯施設）</w:t>
            </w: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□農道側溝の補修</w:t>
            </w:r>
          </w:p>
          <w:p w:rsidR="00E34353" w:rsidRPr="00E34353" w:rsidRDefault="00E34353" w:rsidP="008E0193">
            <w:pPr>
              <w:snapToGrid w:val="0"/>
              <w:rPr>
                <w:rFonts w:asciiTheme="minorEastAsia" w:hAnsiTheme="minorEastAsia"/>
                <w:color w:val="000000" w:themeColor="text1"/>
                <w:sz w:val="20"/>
                <w:szCs w:val="20"/>
              </w:rPr>
            </w:pP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（付帯施設）</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□側溝蓋の設置</w:t>
            </w:r>
          </w:p>
          <w:p w:rsidR="00E34353" w:rsidRPr="00E34353" w:rsidRDefault="00E34353" w:rsidP="005A7AED">
            <w:pPr>
              <w:snapToGrid w:val="0"/>
              <w:ind w:left="200" w:hangingChars="100" w:hanging="20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□土側溝を</w:t>
            </w:r>
            <w:r w:rsidR="005A7AED">
              <w:rPr>
                <w:rFonts w:asciiTheme="minorEastAsia" w:hAnsiTheme="minorEastAsia" w:hint="eastAsia"/>
                <w:color w:val="000000" w:themeColor="text1"/>
                <w:sz w:val="20"/>
                <w:szCs w:val="20"/>
              </w:rPr>
              <w:t>コンクリート</w:t>
            </w:r>
            <w:r w:rsidRPr="00E34353">
              <w:rPr>
                <w:rFonts w:asciiTheme="minorEastAsia" w:hAnsiTheme="minorEastAsia" w:hint="eastAsia"/>
                <w:color w:val="000000" w:themeColor="text1"/>
                <w:sz w:val="20"/>
                <w:szCs w:val="20"/>
              </w:rPr>
              <w:t>側溝に更新</w:t>
            </w:r>
          </w:p>
        </w:tc>
      </w:tr>
      <w:tr w:rsidR="00E34353" w:rsidRPr="00E34353" w:rsidTr="005A7AED">
        <w:trPr>
          <w:trHeight w:val="628"/>
        </w:trPr>
        <w:tc>
          <w:tcPr>
            <w:tcW w:w="1120"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1843" w:type="dxa"/>
            <w:vMerge w:val="restart"/>
            <w:tcBorders>
              <w:top w:val="single" w:sz="4" w:space="0" w:color="auto"/>
              <w:left w:val="single" w:sz="2" w:space="0" w:color="auto"/>
              <w:right w:val="single" w:sz="2" w:space="0" w:color="auto"/>
            </w:tcBorders>
          </w:tcPr>
          <w:p w:rsidR="008E0193" w:rsidRDefault="008E019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ため池</w:t>
            </w: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rPr>
            </w:pPr>
          </w:p>
          <w:p w:rsidR="00E34353" w:rsidRPr="00E34353" w:rsidRDefault="00E34353" w:rsidP="008E0193">
            <w:pPr>
              <w:snapToGrid w:val="0"/>
              <w:rPr>
                <w:rFonts w:asciiTheme="minorEastAsia" w:hAnsiTheme="minorEastAsia"/>
                <w:color w:val="000000" w:themeColor="text1"/>
                <w:sz w:val="20"/>
                <w:szCs w:val="20"/>
                <w:u w:val="single"/>
              </w:rPr>
            </w:pP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（ため池本体）</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□洗掘箇所の補修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□漏水箇所の補修</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（ため池本体）</w:t>
            </w:r>
          </w:p>
          <w:p w:rsidR="00E34353" w:rsidRPr="00E34353" w:rsidRDefault="00E34353" w:rsidP="00986D3E">
            <w:pPr>
              <w:snapToGrid w:val="0"/>
              <w:jc w:val="left"/>
              <w:rPr>
                <w:rFonts w:asciiTheme="minorEastAsia" w:hAnsiTheme="minorEastAsia"/>
                <w:color w:val="000000" w:themeColor="text1"/>
                <w:sz w:val="20"/>
                <w:szCs w:val="20"/>
              </w:rPr>
            </w:pPr>
          </w:p>
          <w:p w:rsidR="00E34353" w:rsidRPr="00E34353" w:rsidRDefault="00E34353" w:rsidP="00986D3E">
            <w:pPr>
              <w:snapToGrid w:val="0"/>
              <w:jc w:val="left"/>
              <w:rPr>
                <w:rFonts w:asciiTheme="minorEastAsia" w:hAnsiTheme="minorEastAsia"/>
                <w:color w:val="000000" w:themeColor="text1"/>
                <w:sz w:val="20"/>
                <w:szCs w:val="20"/>
                <w:u w:val="single"/>
              </w:rPr>
            </w:pPr>
          </w:p>
        </w:tc>
      </w:tr>
      <w:tr w:rsidR="00E34353" w:rsidRPr="00E34353" w:rsidTr="005A7AED">
        <w:trPr>
          <w:trHeight w:val="967"/>
        </w:trPr>
        <w:tc>
          <w:tcPr>
            <w:tcW w:w="1120" w:type="dxa"/>
            <w:vMerge/>
            <w:tcBorders>
              <w:left w:val="single" w:sz="2" w:space="0" w:color="auto"/>
              <w:right w:val="single" w:sz="2" w:space="0" w:color="auto"/>
            </w:tcBorders>
            <w:vAlign w:val="center"/>
          </w:tcPr>
          <w:p w:rsidR="00E34353" w:rsidRPr="00E34353" w:rsidRDefault="00E34353" w:rsidP="00986D3E">
            <w:pPr>
              <w:snapToGrid w:val="0"/>
              <w:rPr>
                <w:rFonts w:asciiTheme="minorEastAsia" w:hAnsiTheme="minorEastAsia"/>
                <w:color w:val="000000" w:themeColor="text1"/>
                <w:sz w:val="20"/>
                <w:szCs w:val="20"/>
              </w:rPr>
            </w:pPr>
          </w:p>
        </w:tc>
        <w:tc>
          <w:tcPr>
            <w:tcW w:w="1843" w:type="dxa"/>
            <w:vMerge/>
            <w:tcBorders>
              <w:left w:val="single" w:sz="2"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（付帯施設）</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□取水施設の補修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□洪水吐の補修</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□安全施設の補修</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（附帯施設</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□ゲート、バルブの更新</w:t>
            </w:r>
          </w:p>
          <w:p w:rsidR="00E34353" w:rsidRPr="00E34353" w:rsidRDefault="00E34353" w:rsidP="00986D3E">
            <w:pPr>
              <w:snapToGrid w:val="0"/>
              <w:jc w:val="left"/>
              <w:rPr>
                <w:rFonts w:asciiTheme="minorEastAsia" w:hAnsiTheme="minorEastAsia"/>
                <w:color w:val="000000" w:themeColor="text1"/>
                <w:sz w:val="20"/>
                <w:szCs w:val="20"/>
              </w:rPr>
            </w:pPr>
            <w:r w:rsidRPr="00E34353">
              <w:rPr>
                <w:rFonts w:asciiTheme="minorEastAsia" w:hAnsiTheme="minorEastAsia" w:hint="eastAsia"/>
                <w:color w:val="000000" w:themeColor="text1"/>
                <w:sz w:val="20"/>
                <w:szCs w:val="20"/>
              </w:rPr>
              <w:t>□安全施設の設置</w:t>
            </w:r>
          </w:p>
          <w:p w:rsidR="00E34353" w:rsidRPr="00E34353" w:rsidRDefault="00E34353" w:rsidP="00986D3E">
            <w:pPr>
              <w:snapToGrid w:val="0"/>
              <w:jc w:val="left"/>
              <w:rPr>
                <w:rFonts w:asciiTheme="minorEastAsia" w:hAnsiTheme="minorEastAsia"/>
                <w:color w:val="000000" w:themeColor="text1"/>
                <w:sz w:val="20"/>
                <w:szCs w:val="20"/>
              </w:rPr>
            </w:pPr>
          </w:p>
        </w:tc>
      </w:tr>
      <w:tr w:rsidR="00E34353" w:rsidRPr="00E34353" w:rsidTr="005A7AED">
        <w:trPr>
          <w:trHeight w:val="202"/>
        </w:trPr>
        <w:tc>
          <w:tcPr>
            <w:tcW w:w="1120" w:type="dxa"/>
            <w:vMerge w:val="restart"/>
            <w:tcBorders>
              <w:left w:val="single" w:sz="2" w:space="0" w:color="auto"/>
              <w:right w:val="single" w:sz="2" w:space="0" w:color="auto"/>
            </w:tcBorders>
            <w:vAlign w:val="center"/>
          </w:tcPr>
          <w:p w:rsidR="008E0193" w:rsidRPr="00601A43" w:rsidRDefault="00E34353" w:rsidP="00986D3E">
            <w:pPr>
              <w:snapToGrid w:val="0"/>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農地に</w:t>
            </w:r>
            <w:r w:rsidR="008E0193" w:rsidRPr="00601A43">
              <w:rPr>
                <w:rFonts w:asciiTheme="minorEastAsia" w:hAnsiTheme="minorEastAsia" w:hint="eastAsia"/>
                <w:color w:val="000000" w:themeColor="text1"/>
                <w:sz w:val="20"/>
                <w:szCs w:val="20"/>
              </w:rPr>
              <w:t>係</w:t>
            </w:r>
          </w:p>
          <w:p w:rsidR="00E34353" w:rsidRPr="00601A43" w:rsidRDefault="008E0193" w:rsidP="008E0193">
            <w:pPr>
              <w:snapToGrid w:val="0"/>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る</w:t>
            </w:r>
            <w:r w:rsidR="00E34353" w:rsidRPr="00601A43">
              <w:rPr>
                <w:rFonts w:asciiTheme="minorEastAsia" w:hAnsiTheme="minorEastAsia" w:hint="eastAsia"/>
                <w:color w:val="000000" w:themeColor="text1"/>
                <w:sz w:val="20"/>
                <w:szCs w:val="20"/>
              </w:rPr>
              <w:t>施設</w:t>
            </w:r>
          </w:p>
        </w:tc>
        <w:tc>
          <w:tcPr>
            <w:tcW w:w="1843" w:type="dxa"/>
            <w:tcBorders>
              <w:left w:val="single" w:sz="2"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進入施設</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□進入路の補修</w:t>
            </w:r>
            <w:r w:rsidR="008E0193" w:rsidRPr="00601A43">
              <w:rPr>
                <w:rFonts w:asciiTheme="minorEastAsia" w:hAnsiTheme="minorEastAsia" w:hint="eastAsia"/>
                <w:color w:val="000000" w:themeColor="text1"/>
                <w:sz w:val="20"/>
                <w:szCs w:val="20"/>
              </w:rPr>
              <w:t xml:space="preserve">　</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□進入路の更新</w:t>
            </w:r>
            <w:r w:rsidR="008E0193" w:rsidRPr="00601A43">
              <w:rPr>
                <w:rFonts w:asciiTheme="minorEastAsia" w:hAnsiTheme="minorEastAsia" w:hint="eastAsia"/>
                <w:color w:val="000000" w:themeColor="text1"/>
                <w:sz w:val="20"/>
                <w:szCs w:val="20"/>
              </w:rPr>
              <w:t xml:space="preserve">　</w:t>
            </w:r>
          </w:p>
        </w:tc>
      </w:tr>
      <w:tr w:rsidR="00E34353" w:rsidRPr="00E34353" w:rsidTr="005A7AED">
        <w:trPr>
          <w:trHeight w:val="202"/>
        </w:trPr>
        <w:tc>
          <w:tcPr>
            <w:tcW w:w="1120" w:type="dxa"/>
            <w:vMerge/>
            <w:tcBorders>
              <w:left w:val="single" w:sz="2" w:space="0" w:color="auto"/>
              <w:right w:val="single" w:sz="2" w:space="0" w:color="auto"/>
            </w:tcBorders>
            <w:vAlign w:val="center"/>
          </w:tcPr>
          <w:p w:rsidR="00E34353" w:rsidRPr="00601A43" w:rsidRDefault="00E34353" w:rsidP="00986D3E">
            <w:pPr>
              <w:snapToGrid w:val="0"/>
              <w:rPr>
                <w:rFonts w:asciiTheme="minorEastAsia" w:hAnsiTheme="minorEastAsia"/>
                <w:color w:val="000000" w:themeColor="text1"/>
                <w:sz w:val="20"/>
                <w:szCs w:val="20"/>
              </w:rPr>
            </w:pPr>
          </w:p>
        </w:tc>
        <w:tc>
          <w:tcPr>
            <w:tcW w:w="1843" w:type="dxa"/>
            <w:tcBorders>
              <w:left w:val="single" w:sz="2"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排水施設</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□暗渠排水の補修</w:t>
            </w:r>
            <w:r w:rsidR="008E0193" w:rsidRPr="00601A43">
              <w:rPr>
                <w:rFonts w:asciiTheme="minorEastAsia" w:hAnsiTheme="minorEastAsia" w:hint="eastAsia"/>
                <w:color w:val="000000" w:themeColor="text1"/>
                <w:sz w:val="20"/>
                <w:szCs w:val="20"/>
              </w:rPr>
              <w:t xml:space="preserve">　</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□暗渠排水の更新</w:t>
            </w:r>
            <w:r w:rsidR="008E0193" w:rsidRPr="00601A43">
              <w:rPr>
                <w:rFonts w:asciiTheme="minorEastAsia" w:hAnsiTheme="minorEastAsia" w:hint="eastAsia"/>
                <w:color w:val="000000" w:themeColor="text1"/>
                <w:sz w:val="20"/>
                <w:szCs w:val="20"/>
              </w:rPr>
              <w:t xml:space="preserve">　</w:t>
            </w:r>
          </w:p>
        </w:tc>
      </w:tr>
      <w:tr w:rsidR="00E34353" w:rsidRPr="00E34353" w:rsidTr="005A7AED">
        <w:trPr>
          <w:trHeight w:val="70"/>
        </w:trPr>
        <w:tc>
          <w:tcPr>
            <w:tcW w:w="1120" w:type="dxa"/>
            <w:vMerge/>
            <w:tcBorders>
              <w:left w:val="single" w:sz="2" w:space="0" w:color="auto"/>
              <w:right w:val="single" w:sz="2" w:space="0" w:color="auto"/>
            </w:tcBorders>
            <w:vAlign w:val="center"/>
          </w:tcPr>
          <w:p w:rsidR="00E34353" w:rsidRPr="00601A43" w:rsidRDefault="00E34353" w:rsidP="00986D3E">
            <w:pPr>
              <w:snapToGrid w:val="0"/>
              <w:rPr>
                <w:rFonts w:asciiTheme="minorEastAsia" w:hAnsiTheme="minorEastAsia"/>
                <w:color w:val="000000" w:themeColor="text1"/>
                <w:sz w:val="20"/>
                <w:szCs w:val="20"/>
              </w:rPr>
            </w:pPr>
          </w:p>
        </w:tc>
        <w:tc>
          <w:tcPr>
            <w:tcW w:w="1843" w:type="dxa"/>
            <w:tcBorders>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給排水施設</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986D3E">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□給排水施設の補修</w:t>
            </w:r>
            <w:r w:rsidR="008E0193" w:rsidRPr="00601A43">
              <w:rPr>
                <w:rFonts w:asciiTheme="minorEastAsia" w:hAnsiTheme="minorEastAsia" w:hint="eastAsia"/>
                <w:color w:val="000000" w:themeColor="text1"/>
                <w:sz w:val="20"/>
                <w:szCs w:val="20"/>
              </w:rPr>
              <w:t xml:space="preserve">　</w:t>
            </w:r>
          </w:p>
        </w:tc>
        <w:tc>
          <w:tcPr>
            <w:tcW w:w="3847" w:type="dxa"/>
            <w:tcBorders>
              <w:top w:val="single" w:sz="4" w:space="0" w:color="auto"/>
              <w:left w:val="single" w:sz="2" w:space="0" w:color="auto"/>
              <w:bottom w:val="single" w:sz="4" w:space="0" w:color="auto"/>
              <w:right w:val="single" w:sz="2" w:space="0" w:color="auto"/>
            </w:tcBorders>
            <w:vAlign w:val="center"/>
          </w:tcPr>
          <w:p w:rsidR="00E34353" w:rsidRPr="00601A43" w:rsidRDefault="00E34353" w:rsidP="008E0193">
            <w:pPr>
              <w:snapToGrid w:val="0"/>
              <w:jc w:val="left"/>
              <w:rPr>
                <w:rFonts w:asciiTheme="minorEastAsia" w:hAnsiTheme="minorEastAsia"/>
                <w:color w:val="000000" w:themeColor="text1"/>
                <w:sz w:val="20"/>
                <w:szCs w:val="20"/>
              </w:rPr>
            </w:pPr>
            <w:r w:rsidRPr="00601A43">
              <w:rPr>
                <w:rFonts w:asciiTheme="minorEastAsia" w:hAnsiTheme="minorEastAsia" w:hint="eastAsia"/>
                <w:color w:val="000000" w:themeColor="text1"/>
                <w:sz w:val="20"/>
                <w:szCs w:val="20"/>
              </w:rPr>
              <w:t>□給排水施設の更新</w:t>
            </w:r>
          </w:p>
        </w:tc>
      </w:tr>
    </w:tbl>
    <w:p w:rsidR="00100FCD" w:rsidRDefault="00100FCD"/>
    <w:p w:rsidR="00151C91" w:rsidRDefault="00151C91"/>
    <w:p w:rsidR="00483F9D" w:rsidRPr="00C3503E" w:rsidRDefault="00483F9D" w:rsidP="00271CDA">
      <w:bookmarkStart w:id="0" w:name="_GoBack"/>
      <w:bookmarkEnd w:id="0"/>
    </w:p>
    <w:sectPr w:rsidR="00483F9D" w:rsidRPr="00C3503E" w:rsidSect="00C3503E">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61" w:rsidRDefault="00AC4861" w:rsidP="00483F9D">
      <w:r>
        <w:separator/>
      </w:r>
    </w:p>
  </w:endnote>
  <w:endnote w:type="continuationSeparator" w:id="0">
    <w:p w:rsidR="00AC4861" w:rsidRDefault="00AC4861" w:rsidP="0048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61" w:rsidRDefault="00AC4861" w:rsidP="00483F9D">
      <w:r>
        <w:separator/>
      </w:r>
    </w:p>
  </w:footnote>
  <w:footnote w:type="continuationSeparator" w:id="0">
    <w:p w:rsidR="00AC4861" w:rsidRDefault="00AC4861" w:rsidP="00483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3E"/>
    <w:rsid w:val="0000135E"/>
    <w:rsid w:val="00003DC4"/>
    <w:rsid w:val="00011AB3"/>
    <w:rsid w:val="000139E0"/>
    <w:rsid w:val="00015F97"/>
    <w:rsid w:val="00021F0B"/>
    <w:rsid w:val="0003794C"/>
    <w:rsid w:val="000778E3"/>
    <w:rsid w:val="00092A3F"/>
    <w:rsid w:val="000955FB"/>
    <w:rsid w:val="000A4362"/>
    <w:rsid w:val="000B1C68"/>
    <w:rsid w:val="000B2A92"/>
    <w:rsid w:val="000C0DD0"/>
    <w:rsid w:val="000C797E"/>
    <w:rsid w:val="000E6142"/>
    <w:rsid w:val="000F29EE"/>
    <w:rsid w:val="00100FCD"/>
    <w:rsid w:val="00105EC9"/>
    <w:rsid w:val="00120CEE"/>
    <w:rsid w:val="0013542D"/>
    <w:rsid w:val="0014403C"/>
    <w:rsid w:val="00151C91"/>
    <w:rsid w:val="00157A40"/>
    <w:rsid w:val="001613CC"/>
    <w:rsid w:val="00162BC1"/>
    <w:rsid w:val="00174FAA"/>
    <w:rsid w:val="00177512"/>
    <w:rsid w:val="00184D27"/>
    <w:rsid w:val="00185F64"/>
    <w:rsid w:val="0019281D"/>
    <w:rsid w:val="00192BF2"/>
    <w:rsid w:val="001A492F"/>
    <w:rsid w:val="001A7773"/>
    <w:rsid w:val="001F5105"/>
    <w:rsid w:val="00217FA0"/>
    <w:rsid w:val="002273B6"/>
    <w:rsid w:val="002352B8"/>
    <w:rsid w:val="0023537D"/>
    <w:rsid w:val="00241EC5"/>
    <w:rsid w:val="0024269D"/>
    <w:rsid w:val="00264741"/>
    <w:rsid w:val="00271CDA"/>
    <w:rsid w:val="002A78F5"/>
    <w:rsid w:val="002A7DE8"/>
    <w:rsid w:val="002C2BC1"/>
    <w:rsid w:val="002D30A8"/>
    <w:rsid w:val="002E501A"/>
    <w:rsid w:val="002F0A84"/>
    <w:rsid w:val="00306E97"/>
    <w:rsid w:val="0031100E"/>
    <w:rsid w:val="00314893"/>
    <w:rsid w:val="003169C7"/>
    <w:rsid w:val="003171AD"/>
    <w:rsid w:val="00323451"/>
    <w:rsid w:val="00345C17"/>
    <w:rsid w:val="0034604C"/>
    <w:rsid w:val="00355103"/>
    <w:rsid w:val="00355495"/>
    <w:rsid w:val="0036381D"/>
    <w:rsid w:val="0036720E"/>
    <w:rsid w:val="00371788"/>
    <w:rsid w:val="00382BE3"/>
    <w:rsid w:val="003A7371"/>
    <w:rsid w:val="003B7577"/>
    <w:rsid w:val="003C6700"/>
    <w:rsid w:val="003C69FD"/>
    <w:rsid w:val="003E12A8"/>
    <w:rsid w:val="004147E7"/>
    <w:rsid w:val="00415D65"/>
    <w:rsid w:val="00420CE7"/>
    <w:rsid w:val="0042581E"/>
    <w:rsid w:val="00426C42"/>
    <w:rsid w:val="00441C15"/>
    <w:rsid w:val="00446016"/>
    <w:rsid w:val="00446179"/>
    <w:rsid w:val="00453F6B"/>
    <w:rsid w:val="004568A9"/>
    <w:rsid w:val="00463588"/>
    <w:rsid w:val="0047293A"/>
    <w:rsid w:val="00480F62"/>
    <w:rsid w:val="00483F9D"/>
    <w:rsid w:val="00486487"/>
    <w:rsid w:val="004B2CC4"/>
    <w:rsid w:val="004B4ECD"/>
    <w:rsid w:val="004C12C5"/>
    <w:rsid w:val="004F2787"/>
    <w:rsid w:val="004F49AA"/>
    <w:rsid w:val="00501051"/>
    <w:rsid w:val="00502CEB"/>
    <w:rsid w:val="00510B37"/>
    <w:rsid w:val="005267EF"/>
    <w:rsid w:val="00540B1D"/>
    <w:rsid w:val="005431FC"/>
    <w:rsid w:val="00552F23"/>
    <w:rsid w:val="00556CEC"/>
    <w:rsid w:val="005572D9"/>
    <w:rsid w:val="005704CE"/>
    <w:rsid w:val="00575A0C"/>
    <w:rsid w:val="00576AC2"/>
    <w:rsid w:val="00577C5F"/>
    <w:rsid w:val="00591D78"/>
    <w:rsid w:val="005A5229"/>
    <w:rsid w:val="005A7AED"/>
    <w:rsid w:val="005C2895"/>
    <w:rsid w:val="005C4D80"/>
    <w:rsid w:val="005D6639"/>
    <w:rsid w:val="005E17E9"/>
    <w:rsid w:val="005E234E"/>
    <w:rsid w:val="00601A43"/>
    <w:rsid w:val="0062772C"/>
    <w:rsid w:val="00630BAC"/>
    <w:rsid w:val="00650B0C"/>
    <w:rsid w:val="00655032"/>
    <w:rsid w:val="00661B7E"/>
    <w:rsid w:val="0066417F"/>
    <w:rsid w:val="006721D3"/>
    <w:rsid w:val="006727C8"/>
    <w:rsid w:val="006820DF"/>
    <w:rsid w:val="0068581D"/>
    <w:rsid w:val="00697CD1"/>
    <w:rsid w:val="006E2D55"/>
    <w:rsid w:val="006E774D"/>
    <w:rsid w:val="006F5034"/>
    <w:rsid w:val="006F6616"/>
    <w:rsid w:val="0070278A"/>
    <w:rsid w:val="00703649"/>
    <w:rsid w:val="00720002"/>
    <w:rsid w:val="007323F7"/>
    <w:rsid w:val="00741674"/>
    <w:rsid w:val="00753E1F"/>
    <w:rsid w:val="00764F32"/>
    <w:rsid w:val="007746C4"/>
    <w:rsid w:val="007A6615"/>
    <w:rsid w:val="007A6AFA"/>
    <w:rsid w:val="007B2BD2"/>
    <w:rsid w:val="007C215F"/>
    <w:rsid w:val="007C3CDC"/>
    <w:rsid w:val="007E5EAF"/>
    <w:rsid w:val="007F3F63"/>
    <w:rsid w:val="008001AD"/>
    <w:rsid w:val="00803EEA"/>
    <w:rsid w:val="008153B3"/>
    <w:rsid w:val="008171C8"/>
    <w:rsid w:val="00820A84"/>
    <w:rsid w:val="00820DE0"/>
    <w:rsid w:val="00820EA8"/>
    <w:rsid w:val="00832CF9"/>
    <w:rsid w:val="00857E41"/>
    <w:rsid w:val="008737D8"/>
    <w:rsid w:val="008916B0"/>
    <w:rsid w:val="0089332F"/>
    <w:rsid w:val="00897BD7"/>
    <w:rsid w:val="008A6752"/>
    <w:rsid w:val="008D07E6"/>
    <w:rsid w:val="008E0193"/>
    <w:rsid w:val="008F430A"/>
    <w:rsid w:val="00903344"/>
    <w:rsid w:val="00935384"/>
    <w:rsid w:val="009660AF"/>
    <w:rsid w:val="00967957"/>
    <w:rsid w:val="00967ADC"/>
    <w:rsid w:val="00980232"/>
    <w:rsid w:val="00986D3E"/>
    <w:rsid w:val="00991A27"/>
    <w:rsid w:val="009A49F0"/>
    <w:rsid w:val="009C0505"/>
    <w:rsid w:val="009D08EE"/>
    <w:rsid w:val="009D1F28"/>
    <w:rsid w:val="009D4232"/>
    <w:rsid w:val="009F36DE"/>
    <w:rsid w:val="00A232D7"/>
    <w:rsid w:val="00A440AD"/>
    <w:rsid w:val="00A62E7F"/>
    <w:rsid w:val="00A65FC2"/>
    <w:rsid w:val="00A7182E"/>
    <w:rsid w:val="00A85A06"/>
    <w:rsid w:val="00A905CC"/>
    <w:rsid w:val="00AB51A7"/>
    <w:rsid w:val="00AB77B9"/>
    <w:rsid w:val="00AC4861"/>
    <w:rsid w:val="00AE2FDC"/>
    <w:rsid w:val="00AE6AA8"/>
    <w:rsid w:val="00AF4E72"/>
    <w:rsid w:val="00AF4F7C"/>
    <w:rsid w:val="00B04C46"/>
    <w:rsid w:val="00B111CD"/>
    <w:rsid w:val="00B20759"/>
    <w:rsid w:val="00B272B1"/>
    <w:rsid w:val="00B27D93"/>
    <w:rsid w:val="00B45766"/>
    <w:rsid w:val="00B5592C"/>
    <w:rsid w:val="00B70083"/>
    <w:rsid w:val="00B80E74"/>
    <w:rsid w:val="00B915F5"/>
    <w:rsid w:val="00BB69D1"/>
    <w:rsid w:val="00BB710E"/>
    <w:rsid w:val="00BC3BDE"/>
    <w:rsid w:val="00BD4529"/>
    <w:rsid w:val="00BE342D"/>
    <w:rsid w:val="00BE54AC"/>
    <w:rsid w:val="00BE6B80"/>
    <w:rsid w:val="00C03769"/>
    <w:rsid w:val="00C0479A"/>
    <w:rsid w:val="00C206C0"/>
    <w:rsid w:val="00C216FA"/>
    <w:rsid w:val="00C2628A"/>
    <w:rsid w:val="00C3503E"/>
    <w:rsid w:val="00C4661C"/>
    <w:rsid w:val="00C5228A"/>
    <w:rsid w:val="00C731B0"/>
    <w:rsid w:val="00C85932"/>
    <w:rsid w:val="00C8750D"/>
    <w:rsid w:val="00CA3C50"/>
    <w:rsid w:val="00CD4826"/>
    <w:rsid w:val="00CD484E"/>
    <w:rsid w:val="00CE315E"/>
    <w:rsid w:val="00D0576B"/>
    <w:rsid w:val="00D51691"/>
    <w:rsid w:val="00D556B4"/>
    <w:rsid w:val="00D74BD4"/>
    <w:rsid w:val="00D76360"/>
    <w:rsid w:val="00DC48AB"/>
    <w:rsid w:val="00DD4C8C"/>
    <w:rsid w:val="00DE13DB"/>
    <w:rsid w:val="00DF5260"/>
    <w:rsid w:val="00E14196"/>
    <w:rsid w:val="00E16F17"/>
    <w:rsid w:val="00E2116D"/>
    <w:rsid w:val="00E24C50"/>
    <w:rsid w:val="00E31166"/>
    <w:rsid w:val="00E33769"/>
    <w:rsid w:val="00E34353"/>
    <w:rsid w:val="00E44987"/>
    <w:rsid w:val="00E531C3"/>
    <w:rsid w:val="00E553E7"/>
    <w:rsid w:val="00E64EF9"/>
    <w:rsid w:val="00E71D55"/>
    <w:rsid w:val="00E736B3"/>
    <w:rsid w:val="00EB16C8"/>
    <w:rsid w:val="00EB3308"/>
    <w:rsid w:val="00F04D2E"/>
    <w:rsid w:val="00F12531"/>
    <w:rsid w:val="00F21E9B"/>
    <w:rsid w:val="00F44FDE"/>
    <w:rsid w:val="00F45FE6"/>
    <w:rsid w:val="00F54608"/>
    <w:rsid w:val="00F70281"/>
    <w:rsid w:val="00F867DB"/>
    <w:rsid w:val="00FA2187"/>
    <w:rsid w:val="00FA3267"/>
    <w:rsid w:val="00FA3FEF"/>
    <w:rsid w:val="00FC5D0B"/>
    <w:rsid w:val="00FE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B4C0222-1BD9-4FB9-8AEE-05086F0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78E3"/>
    <w:rPr>
      <w:rFonts w:asciiTheme="majorHAnsi" w:eastAsiaTheme="majorEastAsia" w:hAnsiTheme="majorHAnsi" w:cstheme="majorBidi"/>
      <w:sz w:val="18"/>
      <w:szCs w:val="18"/>
    </w:rPr>
  </w:style>
  <w:style w:type="table" w:styleId="a5">
    <w:name w:val="Table Grid"/>
    <w:basedOn w:val="a1"/>
    <w:uiPriority w:val="39"/>
    <w:rsid w:val="00100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83F9D"/>
    <w:pPr>
      <w:tabs>
        <w:tab w:val="center" w:pos="4252"/>
        <w:tab w:val="right" w:pos="8504"/>
      </w:tabs>
      <w:snapToGrid w:val="0"/>
    </w:pPr>
  </w:style>
  <w:style w:type="character" w:customStyle="1" w:styleId="a7">
    <w:name w:val="ヘッダー (文字)"/>
    <w:basedOn w:val="a0"/>
    <w:link w:val="a6"/>
    <w:uiPriority w:val="99"/>
    <w:rsid w:val="00483F9D"/>
  </w:style>
  <w:style w:type="paragraph" w:styleId="a8">
    <w:name w:val="footer"/>
    <w:basedOn w:val="a"/>
    <w:link w:val="a9"/>
    <w:uiPriority w:val="99"/>
    <w:unhideWhenUsed/>
    <w:rsid w:val="00483F9D"/>
    <w:pPr>
      <w:tabs>
        <w:tab w:val="center" w:pos="4252"/>
        <w:tab w:val="right" w:pos="8504"/>
      </w:tabs>
      <w:snapToGrid w:val="0"/>
    </w:pPr>
  </w:style>
  <w:style w:type="character" w:customStyle="1" w:styleId="a9">
    <w:name w:val="フッター (文字)"/>
    <w:basedOn w:val="a0"/>
    <w:link w:val="a8"/>
    <w:uiPriority w:val="99"/>
    <w:rsid w:val="0048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健</dc:creator>
  <cp:keywords/>
  <dc:description/>
  <cp:lastModifiedBy>仲村親憲</cp:lastModifiedBy>
  <cp:revision>9</cp:revision>
  <cp:lastPrinted>2017-07-27T07:21:00Z</cp:lastPrinted>
  <dcterms:created xsi:type="dcterms:W3CDTF">2017-07-26T07:14:00Z</dcterms:created>
  <dcterms:modified xsi:type="dcterms:W3CDTF">2018-08-30T07:02:00Z</dcterms:modified>
</cp:coreProperties>
</file>